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6E" w:rsidRPr="00490478" w:rsidRDefault="00076195" w:rsidP="00A50654">
      <w:pPr>
        <w:pStyle w:val="Titolo1"/>
        <w:spacing w:before="0"/>
        <w:ind w:left="0"/>
        <w:jc w:val="both"/>
        <w:rPr>
          <w:sz w:val="28"/>
          <w:szCs w:val="28"/>
        </w:rPr>
      </w:pPr>
      <w:r w:rsidRPr="00490478">
        <w:rPr>
          <w:sz w:val="28"/>
          <w:szCs w:val="28"/>
        </w:rPr>
        <w:t>Allegato A</w:t>
      </w:r>
    </w:p>
    <w:p w:rsidR="003F2613" w:rsidRPr="00490478" w:rsidRDefault="00717164" w:rsidP="00CA2DD4">
      <w:pPr>
        <w:jc w:val="both"/>
        <w:rPr>
          <w:b/>
          <w:sz w:val="24"/>
          <w:szCs w:val="24"/>
        </w:rPr>
      </w:pPr>
      <w:r w:rsidRPr="00490478">
        <w:rPr>
          <w:b/>
          <w:sz w:val="24"/>
          <w:szCs w:val="24"/>
          <w:lang w:eastAsia="it-IT"/>
        </w:rPr>
        <w:t xml:space="preserve">Modulo Iscrizione </w:t>
      </w:r>
      <w:r w:rsidR="00D52734">
        <w:rPr>
          <w:b/>
          <w:sz w:val="24"/>
          <w:szCs w:val="24"/>
          <w:lang w:eastAsia="it-IT"/>
        </w:rPr>
        <w:t xml:space="preserve">Docenti </w:t>
      </w:r>
      <w:r w:rsidRPr="00490478">
        <w:rPr>
          <w:b/>
          <w:sz w:val="24"/>
          <w:szCs w:val="24"/>
          <w:lang w:eastAsia="it-IT"/>
        </w:rPr>
        <w:t xml:space="preserve">ai </w:t>
      </w:r>
      <w:r w:rsidR="00D52734">
        <w:rPr>
          <w:b/>
          <w:sz w:val="24"/>
          <w:szCs w:val="24"/>
          <w:lang w:eastAsia="it-IT"/>
        </w:rPr>
        <w:t xml:space="preserve">Corsi </w:t>
      </w:r>
      <w:r w:rsidR="00D52734" w:rsidRPr="00D52734">
        <w:rPr>
          <w:b/>
          <w:sz w:val="24"/>
          <w:szCs w:val="24"/>
          <w:lang w:eastAsia="it-IT"/>
        </w:rPr>
        <w:t>di Transizione Digitale e ai Laboratori formativi sul campo per Docenti</w:t>
      </w:r>
      <w:r w:rsidR="003F2613" w:rsidRPr="00490478">
        <w:rPr>
          <w:b/>
          <w:sz w:val="24"/>
          <w:szCs w:val="24"/>
          <w:lang w:eastAsia="it-IT"/>
        </w:rPr>
        <w:t xml:space="preserve">nell’ambito del </w:t>
      </w:r>
      <w:r w:rsidR="003F2613" w:rsidRPr="00D52734">
        <w:rPr>
          <w:b/>
          <w:sz w:val="24"/>
          <w:szCs w:val="24"/>
          <w:lang w:eastAsia="it-IT"/>
        </w:rPr>
        <w:t xml:space="preserve">progetto </w:t>
      </w:r>
      <w:r w:rsidR="00D52734" w:rsidRPr="00D52734">
        <w:rPr>
          <w:b/>
          <w:sz w:val="24"/>
          <w:szCs w:val="24"/>
          <w:lang w:eastAsia="it-IT"/>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w:t>
      </w:r>
      <w:r w:rsidR="00B43F70">
        <w:rPr>
          <w:b/>
          <w:sz w:val="24"/>
          <w:szCs w:val="24"/>
          <w:lang w:eastAsia="it-IT"/>
        </w:rPr>
        <w:t>Digital Form</w:t>
      </w:r>
      <w:r w:rsidR="00D52734" w:rsidRPr="00D52734">
        <w:rPr>
          <w:b/>
          <w:sz w:val="24"/>
          <w:szCs w:val="24"/>
          <w:lang w:eastAsia="it-IT"/>
        </w:rPr>
        <w:t>” (D.M. 66/2023)</w:t>
      </w:r>
      <w:r w:rsidR="00B43F70" w:rsidRPr="00B43F70">
        <w:rPr>
          <w:b/>
          <w:sz w:val="24"/>
          <w:szCs w:val="24"/>
          <w:lang w:eastAsia="it-IT"/>
        </w:rPr>
        <w:t>CNP: M4C1I2.1-2023-1222-P-45756  - CUP: G84D23007670006</w:t>
      </w:r>
    </w:p>
    <w:p w:rsidR="003F2613" w:rsidRPr="00490478" w:rsidRDefault="003F2613" w:rsidP="00A50654">
      <w:pPr>
        <w:jc w:val="both"/>
        <w:rPr>
          <w:bCs/>
        </w:rPr>
      </w:pPr>
    </w:p>
    <w:p w:rsidR="003F2613" w:rsidRPr="00490478" w:rsidRDefault="003F2613" w:rsidP="00A50654">
      <w:pPr>
        <w:jc w:val="both"/>
        <w:rPr>
          <w:bCs/>
        </w:rPr>
      </w:pPr>
    </w:p>
    <w:p w:rsidR="00CA2DD4" w:rsidRPr="00490478" w:rsidRDefault="00CA2DD4" w:rsidP="00CA2DD4">
      <w:pPr>
        <w:jc w:val="right"/>
        <w:rPr>
          <w:b/>
        </w:rPr>
      </w:pPr>
      <w:r w:rsidRPr="00490478">
        <w:t>Al Dirigente Scolastico dell’Istituto</w:t>
      </w:r>
      <w:r w:rsidR="003B0B41">
        <w:rPr>
          <w:b/>
        </w:rPr>
        <w:t>I.C. “Agostino Inveges”</w:t>
      </w:r>
      <w:r w:rsidRPr="00490478">
        <w:rPr>
          <w:b/>
        </w:rPr>
        <w:t xml:space="preserve">– </w:t>
      </w:r>
      <w:r w:rsidR="002F00AA" w:rsidRPr="00490478">
        <w:rPr>
          <w:b/>
        </w:rPr>
        <w:t>Sciacca</w:t>
      </w:r>
      <w:r w:rsidRPr="00490478">
        <w:rPr>
          <w:b/>
        </w:rPr>
        <w:t xml:space="preserve"> (</w:t>
      </w:r>
      <w:r w:rsidR="002F00AA" w:rsidRPr="00490478">
        <w:rPr>
          <w:b/>
        </w:rPr>
        <w:t>AG</w:t>
      </w:r>
      <w:r w:rsidRPr="00490478">
        <w:rPr>
          <w:b/>
        </w:rPr>
        <w:t>)</w:t>
      </w:r>
    </w:p>
    <w:p w:rsidR="003F2613" w:rsidRPr="00490478" w:rsidRDefault="003F2613" w:rsidP="00490478">
      <w:pPr>
        <w:spacing w:line="360" w:lineRule="auto"/>
        <w:jc w:val="both"/>
      </w:pPr>
    </w:p>
    <w:p w:rsidR="00365660" w:rsidRPr="006E2A16" w:rsidRDefault="00365660" w:rsidP="00490478">
      <w:pPr>
        <w:pStyle w:val="Corpotesto1"/>
        <w:spacing w:line="360" w:lineRule="auto"/>
        <w:jc w:val="both"/>
        <w:rPr>
          <w:sz w:val="22"/>
          <w:szCs w:val="22"/>
        </w:rPr>
      </w:pPr>
      <w:r w:rsidRPr="006E2A16">
        <w:rPr>
          <w:sz w:val="22"/>
          <w:szCs w:val="22"/>
        </w:rPr>
        <w:t>Il/la sottoscritto/a ______________________________________ Codice Fiscale ______________________</w:t>
      </w:r>
    </w:p>
    <w:p w:rsidR="00365660" w:rsidRPr="006E2A16" w:rsidRDefault="00365660" w:rsidP="00490478">
      <w:pPr>
        <w:pStyle w:val="Corpotesto1"/>
        <w:spacing w:line="360" w:lineRule="auto"/>
        <w:jc w:val="both"/>
        <w:rPr>
          <w:sz w:val="22"/>
          <w:szCs w:val="22"/>
        </w:rPr>
      </w:pPr>
      <w:r w:rsidRPr="006E2A16">
        <w:rPr>
          <w:sz w:val="22"/>
          <w:szCs w:val="22"/>
        </w:rPr>
        <w:t>nato/a ____________________________________________________ il ____________________________</w:t>
      </w:r>
    </w:p>
    <w:p w:rsidR="00365660" w:rsidRPr="006E2A16" w:rsidRDefault="00365660" w:rsidP="00490478">
      <w:pPr>
        <w:pStyle w:val="Corpotesto1"/>
        <w:spacing w:line="360" w:lineRule="auto"/>
        <w:jc w:val="both"/>
        <w:rPr>
          <w:sz w:val="22"/>
          <w:szCs w:val="22"/>
        </w:rPr>
      </w:pPr>
      <w:r w:rsidRPr="006E2A16">
        <w:rPr>
          <w:sz w:val="22"/>
          <w:szCs w:val="22"/>
        </w:rPr>
        <w:t>residente a _______________________________ Via ___________________________________________</w:t>
      </w:r>
    </w:p>
    <w:p w:rsidR="00365660" w:rsidRPr="006E2A16" w:rsidRDefault="00365660" w:rsidP="00490478">
      <w:pPr>
        <w:pStyle w:val="Corpotesto1"/>
        <w:spacing w:line="360" w:lineRule="auto"/>
        <w:jc w:val="both"/>
        <w:rPr>
          <w:sz w:val="22"/>
          <w:szCs w:val="22"/>
        </w:rPr>
      </w:pPr>
      <w:r w:rsidRPr="006E2A16">
        <w:rPr>
          <w:sz w:val="22"/>
          <w:szCs w:val="22"/>
        </w:rPr>
        <w:t xml:space="preserve">Tel. ___________________________ </w:t>
      </w:r>
      <w:r w:rsidR="006F2AF3">
        <w:rPr>
          <w:sz w:val="22"/>
          <w:szCs w:val="22"/>
        </w:rPr>
        <w:t>Cellulare</w:t>
      </w:r>
      <w:r w:rsidRPr="006E2A16">
        <w:rPr>
          <w:sz w:val="22"/>
          <w:szCs w:val="22"/>
        </w:rPr>
        <w:t xml:space="preserve"> _________________________________________________</w:t>
      </w:r>
    </w:p>
    <w:p w:rsidR="00365660" w:rsidRPr="006E2A16" w:rsidRDefault="006F2AF3" w:rsidP="00490478">
      <w:pPr>
        <w:pStyle w:val="Corpotesto1"/>
        <w:spacing w:line="360" w:lineRule="auto"/>
        <w:jc w:val="both"/>
        <w:rPr>
          <w:sz w:val="22"/>
          <w:szCs w:val="22"/>
        </w:rPr>
      </w:pPr>
      <w:r>
        <w:rPr>
          <w:sz w:val="22"/>
          <w:szCs w:val="22"/>
        </w:rPr>
        <w:t>e-mail</w:t>
      </w:r>
      <w:r w:rsidR="00365660" w:rsidRPr="006E2A16">
        <w:rPr>
          <w:sz w:val="22"/>
          <w:szCs w:val="22"/>
        </w:rPr>
        <w:t xml:space="preserve"> _</w:t>
      </w:r>
      <w:r>
        <w:rPr>
          <w:sz w:val="22"/>
          <w:szCs w:val="22"/>
        </w:rPr>
        <w:t>_____________________________</w:t>
      </w:r>
      <w:r w:rsidR="00365660" w:rsidRPr="006E2A16">
        <w:rPr>
          <w:sz w:val="22"/>
          <w:szCs w:val="22"/>
        </w:rPr>
        <w:t>____________________________________________________</w:t>
      </w:r>
    </w:p>
    <w:p w:rsidR="003B0B41" w:rsidRDefault="00D52734" w:rsidP="00490478">
      <w:pPr>
        <w:pStyle w:val="Corpotesto1"/>
        <w:spacing w:line="360" w:lineRule="auto"/>
        <w:jc w:val="both"/>
        <w:rPr>
          <w:sz w:val="22"/>
          <w:szCs w:val="22"/>
        </w:rPr>
      </w:pPr>
      <w:r>
        <w:rPr>
          <w:sz w:val="22"/>
          <w:szCs w:val="22"/>
        </w:rPr>
        <w:t>Docente della scuola</w:t>
      </w:r>
      <w:r w:rsidR="00CA7E9B">
        <w:rPr>
          <w:sz w:val="22"/>
          <w:szCs w:val="22"/>
        </w:rPr>
        <w:t>:</w:t>
      </w:r>
    </w:p>
    <w:p w:rsidR="00D52734" w:rsidRDefault="00D52734" w:rsidP="003B0B41">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sz w:val="22"/>
          <w:szCs w:val="22"/>
        </w:rPr>
        <w:t>Scuola Infanzia</w:t>
      </w:r>
      <w:r>
        <w:rPr>
          <w:rFonts w:eastAsia="Times New Roman" w:cs="Times New Roman"/>
          <w:bCs/>
          <w:sz w:val="22"/>
          <w:szCs w:val="22"/>
          <w:lang w:eastAsia="it-IT"/>
        </w:rPr>
        <w:t>;</w:t>
      </w:r>
    </w:p>
    <w:p w:rsidR="00CA7E9B" w:rsidRPr="00D52734" w:rsidRDefault="00D52734" w:rsidP="003B0B41">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sidR="003B0B41">
        <w:rPr>
          <w:sz w:val="22"/>
          <w:szCs w:val="22"/>
        </w:rPr>
        <w:t>Scuola Primaria</w:t>
      </w:r>
      <w:r w:rsidR="00CA7E9B">
        <w:rPr>
          <w:rFonts w:eastAsia="Times New Roman" w:cs="Times New Roman"/>
          <w:bCs/>
          <w:sz w:val="22"/>
          <w:szCs w:val="22"/>
          <w:lang w:eastAsia="it-IT"/>
        </w:rPr>
        <w:t>;</w:t>
      </w:r>
    </w:p>
    <w:p w:rsidR="00D52734" w:rsidRPr="00D52734" w:rsidRDefault="00D52734" w:rsidP="00D52734">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sz w:val="22"/>
          <w:szCs w:val="22"/>
        </w:rPr>
        <w:t>Scuola Secondaria di primo grado</w:t>
      </w:r>
      <w:r>
        <w:rPr>
          <w:rFonts w:eastAsia="Times New Roman" w:cs="Times New Roman"/>
          <w:bCs/>
          <w:sz w:val="22"/>
          <w:szCs w:val="22"/>
          <w:lang w:eastAsia="it-IT"/>
        </w:rPr>
        <w:t>;</w:t>
      </w:r>
    </w:p>
    <w:p w:rsidR="00E24B6E" w:rsidRPr="00A50654" w:rsidRDefault="00076195" w:rsidP="00A50654">
      <w:pPr>
        <w:pStyle w:val="Titolo1"/>
        <w:spacing w:before="60" w:after="60"/>
        <w:ind w:left="0"/>
        <w:jc w:val="center"/>
      </w:pPr>
      <w:r w:rsidRPr="00A50654">
        <w:t>CHIEDE</w:t>
      </w:r>
    </w:p>
    <w:p w:rsidR="00D52734" w:rsidRDefault="00CA2DD4" w:rsidP="00CA2DD4">
      <w:pPr>
        <w:jc w:val="both"/>
        <w:rPr>
          <w:b/>
          <w:sz w:val="24"/>
          <w:szCs w:val="24"/>
          <w:lang w:eastAsia="it-IT"/>
        </w:rPr>
      </w:pPr>
      <w:r w:rsidRPr="00490478">
        <w:rPr>
          <w:sz w:val="24"/>
          <w:szCs w:val="24"/>
        </w:rPr>
        <w:t>di essere ammesso/a a</w:t>
      </w:r>
      <w:r w:rsidR="008E2A7C" w:rsidRPr="00490478">
        <w:rPr>
          <w:sz w:val="24"/>
          <w:szCs w:val="24"/>
        </w:rPr>
        <w:t xml:space="preserve">frequentare le attività </w:t>
      </w:r>
      <w:r w:rsidR="002F00AA" w:rsidRPr="00490478">
        <w:rPr>
          <w:rFonts w:eastAsia="Times New Roman" w:cs="Times New Roman"/>
          <w:b/>
          <w:sz w:val="24"/>
          <w:szCs w:val="24"/>
          <w:lang w:eastAsia="it-IT"/>
        </w:rPr>
        <w:t>de</w:t>
      </w:r>
      <w:r w:rsidR="006176BF" w:rsidRPr="00490478">
        <w:rPr>
          <w:rFonts w:eastAsia="Times New Roman" w:cs="Times New Roman"/>
          <w:b/>
          <w:sz w:val="24"/>
          <w:szCs w:val="24"/>
          <w:lang w:eastAsia="it-IT"/>
        </w:rPr>
        <w:t>l</w:t>
      </w:r>
      <w:r w:rsidR="002F00AA" w:rsidRPr="00490478">
        <w:rPr>
          <w:rFonts w:eastAsia="Times New Roman" w:cs="Times New Roman"/>
          <w:b/>
          <w:sz w:val="24"/>
          <w:szCs w:val="24"/>
          <w:lang w:eastAsia="it-IT"/>
        </w:rPr>
        <w:t xml:space="preserve"> Modul</w:t>
      </w:r>
      <w:r w:rsidR="006176BF" w:rsidRPr="00490478">
        <w:rPr>
          <w:rFonts w:eastAsia="Times New Roman" w:cs="Times New Roman"/>
          <w:b/>
          <w:sz w:val="24"/>
          <w:szCs w:val="24"/>
          <w:lang w:eastAsia="it-IT"/>
        </w:rPr>
        <w:t>o</w:t>
      </w:r>
      <w:r w:rsidRPr="00490478">
        <w:rPr>
          <w:rFonts w:eastAsia="Times New Roman" w:cs="Times New Roman"/>
          <w:b/>
          <w:sz w:val="24"/>
          <w:szCs w:val="24"/>
          <w:lang w:eastAsia="it-IT"/>
        </w:rPr>
        <w:t xml:space="preserve">, di seguito </w:t>
      </w:r>
      <w:r w:rsidR="002F00AA" w:rsidRPr="00490478">
        <w:rPr>
          <w:rFonts w:eastAsia="Times New Roman" w:cs="Times New Roman"/>
          <w:b/>
          <w:sz w:val="24"/>
          <w:szCs w:val="24"/>
          <w:lang w:eastAsia="it-IT"/>
        </w:rPr>
        <w:t>contrassegnat</w:t>
      </w:r>
      <w:r w:rsidR="006176BF" w:rsidRPr="00490478">
        <w:rPr>
          <w:rFonts w:eastAsia="Times New Roman" w:cs="Times New Roman"/>
          <w:b/>
          <w:sz w:val="24"/>
          <w:szCs w:val="24"/>
          <w:lang w:eastAsia="it-IT"/>
        </w:rPr>
        <w:t>o</w:t>
      </w:r>
      <w:r w:rsidRPr="00490478">
        <w:rPr>
          <w:rFonts w:eastAsia="Times New Roman" w:cs="Times New Roman"/>
          <w:b/>
          <w:sz w:val="24"/>
          <w:szCs w:val="24"/>
          <w:lang w:eastAsia="it-IT"/>
        </w:rPr>
        <w:t xml:space="preserve">, </w:t>
      </w:r>
      <w:r w:rsidRPr="00490478">
        <w:rPr>
          <w:b/>
          <w:sz w:val="24"/>
          <w:szCs w:val="24"/>
        </w:rPr>
        <w:t xml:space="preserve">nell’ambito del </w:t>
      </w:r>
      <w:r w:rsidRPr="00490478">
        <w:rPr>
          <w:b/>
          <w:bCs/>
          <w:sz w:val="24"/>
          <w:szCs w:val="24"/>
        </w:rPr>
        <w:t xml:space="preserve">progetto PNRR </w:t>
      </w:r>
      <w:r w:rsidR="00D52734" w:rsidRPr="00D52734">
        <w:rPr>
          <w:b/>
          <w:sz w:val="24"/>
          <w:szCs w:val="24"/>
          <w:lang w:eastAsia="it-IT"/>
        </w:rPr>
        <w:t>“Di</w:t>
      </w:r>
      <w:r w:rsidR="0017069F">
        <w:rPr>
          <w:b/>
          <w:sz w:val="24"/>
          <w:szCs w:val="24"/>
          <w:lang w:eastAsia="it-IT"/>
        </w:rPr>
        <w:t>gital Form</w:t>
      </w:r>
      <w:r w:rsidR="00D52734" w:rsidRPr="00D52734">
        <w:rPr>
          <w:b/>
          <w:sz w:val="24"/>
          <w:szCs w:val="24"/>
          <w:lang w:eastAsia="it-IT"/>
        </w:rPr>
        <w:t>”</w:t>
      </w:r>
      <w:r w:rsidR="00D52734">
        <w:rPr>
          <w:b/>
          <w:bCs/>
          <w:sz w:val="24"/>
          <w:szCs w:val="24"/>
        </w:rPr>
        <w:t>D.M. 66</w:t>
      </w:r>
      <w:r w:rsidRPr="00490478">
        <w:rPr>
          <w:b/>
          <w:bCs/>
          <w:sz w:val="24"/>
          <w:szCs w:val="24"/>
        </w:rPr>
        <w:t xml:space="preserve">/2023 - </w:t>
      </w:r>
      <w:r w:rsidR="00B43F70" w:rsidRPr="00B43F70">
        <w:rPr>
          <w:b/>
          <w:sz w:val="24"/>
          <w:szCs w:val="24"/>
          <w:lang w:eastAsia="it-IT"/>
        </w:rPr>
        <w:t>CNP: M4C1I2.1-2023-1222-P-45756  - CUP: G84D23007670006</w:t>
      </w:r>
    </w:p>
    <w:p w:rsidR="00B43F70" w:rsidRDefault="00B43F70" w:rsidP="00D52734">
      <w:pPr>
        <w:rPr>
          <w:b/>
          <w:sz w:val="24"/>
          <w:szCs w:val="24"/>
        </w:rPr>
      </w:pPr>
    </w:p>
    <w:p w:rsidR="00D52734" w:rsidRPr="007F7236" w:rsidRDefault="00D52734" w:rsidP="00D52734">
      <w:pPr>
        <w:rPr>
          <w:sz w:val="24"/>
          <w:szCs w:val="24"/>
        </w:rPr>
      </w:pPr>
      <w:r w:rsidRPr="007F7236">
        <w:rPr>
          <w:b/>
          <w:sz w:val="24"/>
          <w:szCs w:val="24"/>
        </w:rPr>
        <w:t xml:space="preserve">Corsi Transizione Digitale per Docenti </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2"/>
        <w:gridCol w:w="3402"/>
        <w:gridCol w:w="1985"/>
        <w:gridCol w:w="3728"/>
      </w:tblGrid>
      <w:tr w:rsidR="00B43F70" w:rsidRPr="005E64A1" w:rsidTr="00D10C51">
        <w:trPr>
          <w:trHeight w:val="315"/>
          <w:jc w:val="center"/>
        </w:trPr>
        <w:tc>
          <w:tcPr>
            <w:tcW w:w="612" w:type="dxa"/>
            <w:shd w:val="clear" w:color="000000" w:fill="428ACA"/>
            <w:vAlign w:val="center"/>
          </w:tcPr>
          <w:p w:rsidR="00B43F70" w:rsidRPr="005E64A1" w:rsidRDefault="00B43F70" w:rsidP="00D10C51">
            <w:pPr>
              <w:jc w:val="center"/>
              <w:rPr>
                <w:rFonts w:cstheme="minorHAnsi"/>
                <w:b/>
                <w:bCs/>
                <w:color w:val="FFFFFF"/>
              </w:rPr>
            </w:pPr>
            <w:r>
              <w:rPr>
                <w:rFonts w:cstheme="minorHAnsi"/>
                <w:b/>
                <w:bCs/>
                <w:color w:val="FFFFFF"/>
              </w:rPr>
              <w:t>Nr.</w:t>
            </w:r>
          </w:p>
        </w:tc>
        <w:tc>
          <w:tcPr>
            <w:tcW w:w="3402" w:type="dxa"/>
            <w:shd w:val="clear" w:color="000000" w:fill="428ACA"/>
            <w:vAlign w:val="center"/>
          </w:tcPr>
          <w:p w:rsidR="00B43F70" w:rsidRPr="0047305E" w:rsidRDefault="00B43F70" w:rsidP="00D10C51">
            <w:pPr>
              <w:rPr>
                <w:rFonts w:cstheme="minorHAnsi"/>
                <w:b/>
                <w:bCs/>
                <w:color w:val="FFFFFF"/>
              </w:rPr>
            </w:pPr>
            <w:r w:rsidRPr="005E64A1">
              <w:rPr>
                <w:rFonts w:cstheme="minorHAnsi"/>
                <w:b/>
                <w:bCs/>
                <w:color w:val="FFFFFF"/>
              </w:rPr>
              <w:t>Titolo</w:t>
            </w:r>
            <w:r w:rsidRPr="0047305E">
              <w:rPr>
                <w:rFonts w:cstheme="minorHAnsi"/>
                <w:b/>
                <w:bCs/>
                <w:color w:val="FFFFFF"/>
              </w:rPr>
              <w:t xml:space="preserve"> modulo</w:t>
            </w:r>
          </w:p>
        </w:tc>
        <w:tc>
          <w:tcPr>
            <w:tcW w:w="1985" w:type="dxa"/>
            <w:shd w:val="clear" w:color="000000" w:fill="428ACA"/>
            <w:vAlign w:val="center"/>
          </w:tcPr>
          <w:p w:rsidR="00B43F70" w:rsidRPr="0047305E" w:rsidRDefault="00B43F70" w:rsidP="00D10C51">
            <w:pPr>
              <w:rPr>
                <w:rFonts w:cstheme="minorHAnsi"/>
                <w:b/>
                <w:bCs/>
                <w:color w:val="FFFFFF"/>
              </w:rPr>
            </w:pPr>
            <w:r>
              <w:rPr>
                <w:rFonts w:cstheme="minorHAnsi"/>
                <w:b/>
                <w:bCs/>
                <w:color w:val="FFFFFF"/>
              </w:rPr>
              <w:t>Destinatari</w:t>
            </w:r>
          </w:p>
        </w:tc>
        <w:tc>
          <w:tcPr>
            <w:tcW w:w="3728" w:type="dxa"/>
            <w:shd w:val="clear" w:color="000000" w:fill="428ACA"/>
            <w:vAlign w:val="center"/>
          </w:tcPr>
          <w:p w:rsidR="00B43F70" w:rsidRPr="0047305E" w:rsidRDefault="00B43F70" w:rsidP="00D10C51">
            <w:pPr>
              <w:rPr>
                <w:rFonts w:cstheme="minorHAnsi"/>
                <w:b/>
                <w:bCs/>
                <w:color w:val="FFFFFF"/>
              </w:rPr>
            </w:pPr>
            <w:r>
              <w:rPr>
                <w:rFonts w:cstheme="minorHAnsi"/>
                <w:b/>
                <w:bCs/>
                <w:color w:val="FFFFFF"/>
              </w:rPr>
              <w:t>Argomenti da Sviluppare</w:t>
            </w:r>
          </w:p>
        </w:tc>
      </w:tr>
      <w:tr w:rsidR="00B43F70" w:rsidRPr="005E64A1" w:rsidTr="00D10C51">
        <w:trPr>
          <w:trHeight w:val="315"/>
          <w:jc w:val="center"/>
        </w:trPr>
        <w:tc>
          <w:tcPr>
            <w:tcW w:w="612" w:type="dxa"/>
            <w:shd w:val="clear" w:color="000000" w:fill="EDEDED"/>
            <w:vAlign w:val="center"/>
          </w:tcPr>
          <w:p w:rsidR="00B43F70" w:rsidRPr="00D317E7" w:rsidRDefault="00B43F70" w:rsidP="00D10C51">
            <w:pPr>
              <w:jc w:val="center"/>
              <w:textAlignment w:val="center"/>
              <w:rPr>
                <w:rFonts w:cstheme="minorHAnsi"/>
                <w:b/>
              </w:rPr>
            </w:pPr>
            <w:r w:rsidRPr="00E37260">
              <w:rPr>
                <w:rFonts w:eastAsia="Times New Roman" w:cs="Times New Roman"/>
                <w:bCs/>
                <w:lang w:eastAsia="it-IT"/>
              </w:rPr>
              <w:sym w:font="Webdings" w:char="F063"/>
            </w:r>
            <w:r w:rsidRPr="00D317E7">
              <w:rPr>
                <w:rFonts w:cstheme="minorHAnsi"/>
                <w:b/>
              </w:rPr>
              <w:t>2</w:t>
            </w:r>
          </w:p>
        </w:tc>
        <w:tc>
          <w:tcPr>
            <w:tcW w:w="3402" w:type="dxa"/>
            <w:shd w:val="clear" w:color="000000" w:fill="EDEDED"/>
            <w:vAlign w:val="center"/>
          </w:tcPr>
          <w:p w:rsidR="00B43F70" w:rsidRPr="000B0F65" w:rsidRDefault="00B43F70" w:rsidP="00D10C51">
            <w:pPr>
              <w:textAlignment w:val="center"/>
              <w:rPr>
                <w:rFonts w:cstheme="minorHAnsi"/>
                <w:sz w:val="20"/>
                <w:szCs w:val="20"/>
              </w:rPr>
            </w:pPr>
            <w:r w:rsidRPr="000B0F65">
              <w:rPr>
                <w:rFonts w:cstheme="minorHAnsi"/>
                <w:sz w:val="20"/>
                <w:szCs w:val="20"/>
              </w:rPr>
              <w:t>Gli strumenti di Google Workspace for Education per la didattica innovativa</w:t>
            </w:r>
            <w:r>
              <w:rPr>
                <w:rFonts w:cstheme="minorHAnsi"/>
                <w:sz w:val="20"/>
                <w:szCs w:val="20"/>
              </w:rPr>
              <w:t xml:space="preserve"> – Nr 1</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sidRPr="008E25B1">
              <w:rPr>
                <w:rFonts w:eastAsia="Times New Roman" w:cstheme="minorHAnsi"/>
                <w:color w:val="000000"/>
                <w:sz w:val="18"/>
                <w:szCs w:val="18"/>
                <w:lang w:eastAsia="it-IT"/>
              </w:rPr>
              <w:t>Docenti</w:t>
            </w:r>
            <w:r>
              <w:rPr>
                <w:rFonts w:eastAsia="Times New Roman" w:cstheme="minorHAnsi"/>
                <w:color w:val="000000"/>
                <w:sz w:val="18"/>
                <w:szCs w:val="18"/>
                <w:lang w:eastAsia="it-IT"/>
              </w:rPr>
              <w:t xml:space="preserve"> Infanzia e Primaria</w:t>
            </w:r>
          </w:p>
        </w:tc>
        <w:tc>
          <w:tcPr>
            <w:tcW w:w="3728" w:type="dxa"/>
            <w:shd w:val="clear" w:color="000000" w:fill="EDEDED"/>
            <w:vAlign w:val="center"/>
          </w:tcPr>
          <w:p w:rsidR="00B43F70" w:rsidRPr="00741C48" w:rsidRDefault="00B43F70" w:rsidP="00D10C51">
            <w:pPr>
              <w:rPr>
                <w:sz w:val="16"/>
                <w:szCs w:val="16"/>
                <w:lang w:eastAsia="it-IT"/>
              </w:rPr>
            </w:pPr>
            <w:r w:rsidRPr="00741C48">
              <w:rPr>
                <w:sz w:val="16"/>
                <w:szCs w:val="16"/>
                <w:lang w:eastAsia="it-IT"/>
              </w:rPr>
              <w:t>Panoramica sull’utilizzo degli strumenti di Google Workspace for Education. Creazione e organizzazione di risorse con Documenti, Fogli, Presentazioni</w:t>
            </w:r>
            <w:r>
              <w:rPr>
                <w:sz w:val="16"/>
                <w:szCs w:val="16"/>
                <w:lang w:eastAsia="it-IT"/>
              </w:rPr>
              <w:t xml:space="preserve">. </w:t>
            </w:r>
            <w:r w:rsidRPr="00741C48">
              <w:rPr>
                <w:sz w:val="16"/>
                <w:szCs w:val="16"/>
                <w:lang w:eastAsia="it-IT"/>
              </w:rPr>
              <w:t xml:space="preserve">Moduli Meet e Calendar. Organizzazione dei contenuti con Sites e Drive. Gestione della classe virtuale con Classroom e dei relativi strumenti per la gestione degli argomenti, </w:t>
            </w:r>
            <w:r>
              <w:rPr>
                <w:sz w:val="16"/>
                <w:szCs w:val="16"/>
                <w:lang w:eastAsia="it-IT"/>
              </w:rPr>
              <w:t xml:space="preserve">delle </w:t>
            </w:r>
            <w:r w:rsidRPr="00741C48">
              <w:rPr>
                <w:sz w:val="16"/>
                <w:szCs w:val="16"/>
                <w:lang w:eastAsia="it-IT"/>
              </w:rPr>
              <w:t xml:space="preserve">verifiche e </w:t>
            </w:r>
            <w:r>
              <w:rPr>
                <w:sz w:val="16"/>
                <w:szCs w:val="16"/>
                <w:lang w:eastAsia="it-IT"/>
              </w:rPr>
              <w:t xml:space="preserve">delle </w:t>
            </w:r>
            <w:r w:rsidRPr="00741C48">
              <w:rPr>
                <w:sz w:val="16"/>
                <w:szCs w:val="16"/>
                <w:lang w:eastAsia="it-IT"/>
              </w:rPr>
              <w:t>valutazioni.</w:t>
            </w:r>
          </w:p>
        </w:tc>
      </w:tr>
      <w:tr w:rsidR="00B43F70" w:rsidRPr="005E64A1" w:rsidTr="00D10C51">
        <w:trPr>
          <w:trHeight w:val="315"/>
          <w:jc w:val="center"/>
        </w:trPr>
        <w:tc>
          <w:tcPr>
            <w:tcW w:w="612" w:type="dxa"/>
            <w:shd w:val="clear" w:color="000000" w:fill="EDEDED"/>
            <w:vAlign w:val="center"/>
          </w:tcPr>
          <w:p w:rsidR="00B43F70" w:rsidRPr="00D317E7" w:rsidRDefault="00B43F70" w:rsidP="00D10C51">
            <w:pPr>
              <w:jc w:val="center"/>
              <w:textAlignment w:val="center"/>
              <w:rPr>
                <w:rFonts w:cstheme="minorHAnsi"/>
                <w:b/>
              </w:rPr>
            </w:pPr>
            <w:r w:rsidRPr="00E37260">
              <w:rPr>
                <w:rFonts w:eastAsia="Times New Roman" w:cs="Times New Roman"/>
                <w:bCs/>
                <w:lang w:eastAsia="it-IT"/>
              </w:rPr>
              <w:sym w:font="Webdings" w:char="F063"/>
            </w:r>
            <w:r>
              <w:rPr>
                <w:rFonts w:cstheme="minorHAnsi"/>
                <w:b/>
              </w:rPr>
              <w:t>3</w:t>
            </w:r>
          </w:p>
        </w:tc>
        <w:tc>
          <w:tcPr>
            <w:tcW w:w="3402" w:type="dxa"/>
            <w:shd w:val="clear" w:color="000000" w:fill="EDEDED"/>
            <w:vAlign w:val="center"/>
          </w:tcPr>
          <w:p w:rsidR="00B43F70" w:rsidRPr="000B0F65" w:rsidRDefault="00B43F70" w:rsidP="00D10C51">
            <w:pPr>
              <w:textAlignment w:val="center"/>
              <w:rPr>
                <w:rFonts w:cstheme="minorHAnsi"/>
                <w:sz w:val="20"/>
                <w:szCs w:val="20"/>
              </w:rPr>
            </w:pPr>
            <w:r w:rsidRPr="00500EA1">
              <w:rPr>
                <w:rFonts w:cstheme="minorHAnsi"/>
                <w:sz w:val="20"/>
                <w:szCs w:val="20"/>
              </w:rPr>
              <w:t>Gli strumenti di Google Workspace for Education per la didattica innovativa</w:t>
            </w:r>
            <w:r>
              <w:rPr>
                <w:rFonts w:cstheme="minorHAnsi"/>
                <w:sz w:val="20"/>
                <w:szCs w:val="20"/>
              </w:rPr>
              <w:t xml:space="preserve"> – Nr 2</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Pr>
                <w:rFonts w:eastAsia="Times New Roman" w:cstheme="minorHAnsi"/>
                <w:color w:val="000000"/>
                <w:sz w:val="18"/>
                <w:szCs w:val="18"/>
                <w:lang w:eastAsia="it-IT"/>
              </w:rPr>
              <w:t>Docenti Scuola Secondaria Primo Grado</w:t>
            </w:r>
          </w:p>
        </w:tc>
        <w:tc>
          <w:tcPr>
            <w:tcW w:w="3728" w:type="dxa"/>
            <w:shd w:val="clear" w:color="000000" w:fill="EDEDED"/>
            <w:vAlign w:val="center"/>
          </w:tcPr>
          <w:p w:rsidR="00B43F70" w:rsidRPr="00741C48" w:rsidRDefault="00B43F70" w:rsidP="00D10C51">
            <w:pPr>
              <w:rPr>
                <w:sz w:val="16"/>
                <w:szCs w:val="16"/>
                <w:lang w:eastAsia="it-IT"/>
              </w:rPr>
            </w:pPr>
            <w:r w:rsidRPr="00E672B1">
              <w:rPr>
                <w:sz w:val="16"/>
                <w:szCs w:val="16"/>
                <w:lang w:eastAsia="it-IT"/>
              </w:rPr>
              <w:t>Panoramica sull’utilizzo degli strumenti di Google Workspace for Education. Creazione e organizzazione di risorse con Documenti, Fogli, Presentazioni. Moduli Meet e Calendar. Organizzazione dei contenuti con Sites e Drive. Gestione della classe virtuale con Classroom e dei relativi strumenti per la gestione degli argomenti, delle verifiche e delle valutazioni.</w:t>
            </w:r>
          </w:p>
        </w:tc>
      </w:tr>
    </w:tbl>
    <w:p w:rsidR="00D52734" w:rsidRDefault="00D52734" w:rsidP="00D52734"/>
    <w:p w:rsidR="00D52734" w:rsidRPr="007F7236" w:rsidRDefault="00D52734" w:rsidP="00D52734">
      <w:pPr>
        <w:rPr>
          <w:b/>
          <w:sz w:val="24"/>
          <w:szCs w:val="24"/>
        </w:rPr>
      </w:pPr>
      <w:r w:rsidRPr="008E25B1">
        <w:rPr>
          <w:b/>
          <w:sz w:val="24"/>
          <w:szCs w:val="24"/>
        </w:rPr>
        <w:t>Laboratori formativi sul campo per Docenti</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2"/>
        <w:gridCol w:w="3402"/>
        <w:gridCol w:w="1985"/>
        <w:gridCol w:w="3728"/>
      </w:tblGrid>
      <w:tr w:rsidR="00B43F70" w:rsidRPr="008743A4" w:rsidTr="00D10C51">
        <w:trPr>
          <w:trHeight w:val="315"/>
          <w:jc w:val="center"/>
        </w:trPr>
        <w:tc>
          <w:tcPr>
            <w:tcW w:w="612" w:type="dxa"/>
            <w:shd w:val="clear" w:color="000000" w:fill="428ACA"/>
            <w:vAlign w:val="center"/>
          </w:tcPr>
          <w:p w:rsidR="00B43F70" w:rsidRPr="008743A4" w:rsidRDefault="00B43F70" w:rsidP="00D10C51">
            <w:pPr>
              <w:jc w:val="center"/>
              <w:rPr>
                <w:rFonts w:cstheme="minorHAnsi"/>
                <w:b/>
                <w:bCs/>
                <w:color w:val="FFFFFF"/>
              </w:rPr>
            </w:pPr>
            <w:r w:rsidRPr="008743A4">
              <w:rPr>
                <w:rFonts w:cstheme="minorHAnsi"/>
                <w:b/>
                <w:bCs/>
                <w:color w:val="FFFFFF"/>
              </w:rPr>
              <w:t>Nr.</w:t>
            </w:r>
          </w:p>
        </w:tc>
        <w:tc>
          <w:tcPr>
            <w:tcW w:w="3402" w:type="dxa"/>
            <w:shd w:val="clear" w:color="000000" w:fill="428ACA"/>
            <w:vAlign w:val="center"/>
          </w:tcPr>
          <w:p w:rsidR="00B43F70" w:rsidRPr="008743A4" w:rsidRDefault="00B43F70" w:rsidP="00D10C51">
            <w:pPr>
              <w:rPr>
                <w:rFonts w:cstheme="minorHAnsi"/>
                <w:b/>
                <w:bCs/>
                <w:color w:val="FFFFFF"/>
              </w:rPr>
            </w:pPr>
            <w:r w:rsidRPr="008743A4">
              <w:rPr>
                <w:rFonts w:cstheme="minorHAnsi"/>
                <w:b/>
                <w:bCs/>
                <w:color w:val="FFFFFF"/>
              </w:rPr>
              <w:t>Titolo modulo</w:t>
            </w:r>
          </w:p>
        </w:tc>
        <w:tc>
          <w:tcPr>
            <w:tcW w:w="1985" w:type="dxa"/>
            <w:shd w:val="clear" w:color="000000" w:fill="428ACA"/>
            <w:vAlign w:val="center"/>
          </w:tcPr>
          <w:p w:rsidR="00B43F70" w:rsidRPr="008743A4" w:rsidRDefault="00B43F70" w:rsidP="00D10C51">
            <w:pPr>
              <w:rPr>
                <w:rFonts w:cstheme="minorHAnsi"/>
                <w:b/>
                <w:bCs/>
                <w:color w:val="FFFFFF"/>
              </w:rPr>
            </w:pPr>
            <w:r w:rsidRPr="008743A4">
              <w:rPr>
                <w:rFonts w:cstheme="minorHAnsi"/>
                <w:b/>
                <w:bCs/>
                <w:color w:val="FFFFFF"/>
              </w:rPr>
              <w:t>Destinatari</w:t>
            </w:r>
          </w:p>
        </w:tc>
        <w:tc>
          <w:tcPr>
            <w:tcW w:w="3728" w:type="dxa"/>
            <w:shd w:val="clear" w:color="000000" w:fill="428ACA"/>
            <w:vAlign w:val="center"/>
          </w:tcPr>
          <w:p w:rsidR="00B43F70" w:rsidRPr="0047305E" w:rsidRDefault="00B43F70" w:rsidP="00D10C51">
            <w:pPr>
              <w:rPr>
                <w:rFonts w:cstheme="minorHAnsi"/>
                <w:b/>
                <w:bCs/>
                <w:color w:val="FFFFFF"/>
              </w:rPr>
            </w:pPr>
            <w:r>
              <w:rPr>
                <w:rFonts w:cstheme="minorHAnsi"/>
                <w:b/>
                <w:bCs/>
                <w:color w:val="FFFFFF"/>
              </w:rPr>
              <w:t>Argomenti da Sviluppare</w:t>
            </w:r>
          </w:p>
        </w:tc>
      </w:tr>
      <w:tr w:rsidR="00B43F70" w:rsidRPr="008743A4" w:rsidTr="00D10C51">
        <w:trPr>
          <w:trHeight w:val="315"/>
          <w:jc w:val="center"/>
        </w:trPr>
        <w:tc>
          <w:tcPr>
            <w:tcW w:w="612" w:type="dxa"/>
            <w:shd w:val="clear" w:color="000000" w:fill="EDEDED"/>
            <w:vAlign w:val="center"/>
          </w:tcPr>
          <w:p w:rsidR="00B43F70" w:rsidRPr="008743A4" w:rsidRDefault="00B43F70" w:rsidP="00D10C51">
            <w:pPr>
              <w:jc w:val="center"/>
              <w:textAlignment w:val="center"/>
              <w:rPr>
                <w:rFonts w:cstheme="minorHAnsi"/>
                <w:b/>
              </w:rPr>
            </w:pPr>
            <w:r w:rsidRPr="00E37260">
              <w:rPr>
                <w:rFonts w:eastAsia="Times New Roman" w:cs="Times New Roman"/>
                <w:bCs/>
                <w:lang w:eastAsia="it-IT"/>
              </w:rPr>
              <w:sym w:font="Webdings" w:char="F063"/>
            </w:r>
            <w:r w:rsidRPr="008743A4">
              <w:rPr>
                <w:rFonts w:cstheme="minorHAnsi"/>
                <w:b/>
              </w:rPr>
              <w:t>1</w:t>
            </w:r>
          </w:p>
        </w:tc>
        <w:tc>
          <w:tcPr>
            <w:tcW w:w="3402" w:type="dxa"/>
            <w:shd w:val="clear" w:color="000000" w:fill="EDEDED"/>
            <w:vAlign w:val="center"/>
          </w:tcPr>
          <w:p w:rsidR="00B43F70" w:rsidRPr="001A1D73" w:rsidRDefault="00B43F70" w:rsidP="00D10C51">
            <w:pPr>
              <w:textAlignment w:val="center"/>
              <w:rPr>
                <w:rFonts w:cstheme="minorHAnsi"/>
                <w:sz w:val="20"/>
                <w:szCs w:val="20"/>
              </w:rPr>
            </w:pPr>
            <w:r w:rsidRPr="002D6813">
              <w:rPr>
                <w:rFonts w:cstheme="minorHAnsi"/>
                <w:sz w:val="20"/>
                <w:szCs w:val="20"/>
              </w:rPr>
              <w:t>Utilizzo delle dotazioni digitali acquisite con PNRR Scuola 4.0 per la didattica innovativa (Elettronica, Coding, Robotica educativa, ecc…) – Nr 1</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sidRPr="008E25B1">
              <w:rPr>
                <w:rFonts w:eastAsia="Times New Roman" w:cstheme="minorHAnsi"/>
                <w:color w:val="000000"/>
                <w:sz w:val="18"/>
                <w:szCs w:val="18"/>
                <w:lang w:eastAsia="it-IT"/>
              </w:rPr>
              <w:t>Docenti</w:t>
            </w:r>
            <w:r>
              <w:rPr>
                <w:rFonts w:eastAsia="Times New Roman" w:cstheme="minorHAnsi"/>
                <w:color w:val="000000"/>
                <w:sz w:val="18"/>
                <w:szCs w:val="18"/>
                <w:lang w:eastAsia="it-IT"/>
              </w:rPr>
              <w:t xml:space="preserve"> Infanzia e Primaria</w:t>
            </w:r>
          </w:p>
        </w:tc>
        <w:tc>
          <w:tcPr>
            <w:tcW w:w="3728" w:type="dxa"/>
            <w:shd w:val="clear" w:color="000000" w:fill="EDEDED"/>
            <w:vAlign w:val="center"/>
          </w:tcPr>
          <w:p w:rsidR="00B43F70" w:rsidRPr="00F744B3" w:rsidRDefault="00B43F70" w:rsidP="00D10C51">
            <w:pPr>
              <w:rPr>
                <w:rFonts w:eastAsia="Times New Roman"/>
                <w:color w:val="000000"/>
                <w:sz w:val="16"/>
                <w:szCs w:val="16"/>
                <w:lang w:eastAsia="it-IT"/>
              </w:rPr>
            </w:pPr>
            <w:r w:rsidRPr="008743A4">
              <w:rPr>
                <w:rFonts w:eastAsia="Times New Roman" w:cstheme="minorHAnsi"/>
                <w:color w:val="000000"/>
                <w:sz w:val="16"/>
                <w:szCs w:val="16"/>
                <w:lang w:eastAsia="it-IT"/>
              </w:rPr>
              <w:t xml:space="preserve">Screening delle dotazioni digitali presenti negli ambienti di apprendimento innovativi. Illustrazione e configurazione dei vari setting di apprendimento componibili in funzione delle dotazioni digitali presenti nelle aule. Uso delle principali metodologie didattiche innovative da svolgere in funzione delle dotazioni digitali presenti negli ambienti. Produzione e sviluppo pratico operativo di argomenti didattici mediante l’uso di: linguaggi visuali, coding, elettronica, robot, </w:t>
            </w:r>
            <w:r w:rsidRPr="008743A4">
              <w:rPr>
                <w:rFonts w:eastAsia="Times New Roman" w:cstheme="minorHAnsi"/>
                <w:color w:val="000000"/>
                <w:sz w:val="16"/>
                <w:szCs w:val="16"/>
                <w:lang w:eastAsia="it-IT"/>
              </w:rPr>
              <w:lastRenderedPageBreak/>
              <w:t>software e piattaforme specifiche, realtà aumentata-virtuale- immersiva in funzione della tipologia di discenti e di dotazioni digitali presenti negli ambienti di apprendimento innovativi.</w:t>
            </w:r>
          </w:p>
        </w:tc>
      </w:tr>
      <w:tr w:rsidR="00B43F70" w:rsidRPr="008743A4" w:rsidTr="00D10C51">
        <w:trPr>
          <w:trHeight w:val="315"/>
          <w:jc w:val="center"/>
        </w:trPr>
        <w:tc>
          <w:tcPr>
            <w:tcW w:w="612" w:type="dxa"/>
            <w:shd w:val="clear" w:color="000000" w:fill="EDEDED"/>
            <w:vAlign w:val="center"/>
          </w:tcPr>
          <w:p w:rsidR="00B43F70" w:rsidRPr="008743A4" w:rsidRDefault="00B43F70" w:rsidP="00D10C51">
            <w:pPr>
              <w:jc w:val="center"/>
              <w:textAlignment w:val="center"/>
              <w:rPr>
                <w:rFonts w:cstheme="minorHAnsi"/>
                <w:b/>
              </w:rPr>
            </w:pPr>
            <w:r w:rsidRPr="00E37260">
              <w:rPr>
                <w:rFonts w:eastAsia="Times New Roman" w:cs="Times New Roman"/>
                <w:bCs/>
                <w:lang w:eastAsia="it-IT"/>
              </w:rPr>
              <w:lastRenderedPageBreak/>
              <w:sym w:font="Webdings" w:char="F063"/>
            </w:r>
            <w:r w:rsidRPr="008743A4">
              <w:rPr>
                <w:rFonts w:cstheme="minorHAnsi"/>
                <w:b/>
              </w:rPr>
              <w:t>2</w:t>
            </w:r>
          </w:p>
        </w:tc>
        <w:tc>
          <w:tcPr>
            <w:tcW w:w="3402" w:type="dxa"/>
            <w:shd w:val="clear" w:color="000000" w:fill="EDEDED"/>
            <w:vAlign w:val="center"/>
          </w:tcPr>
          <w:p w:rsidR="00B43F70" w:rsidRPr="001A1D73" w:rsidRDefault="00B43F70" w:rsidP="00D10C51">
            <w:pPr>
              <w:textAlignment w:val="center"/>
              <w:rPr>
                <w:rFonts w:cstheme="minorHAnsi"/>
                <w:sz w:val="20"/>
                <w:szCs w:val="20"/>
              </w:rPr>
            </w:pPr>
            <w:r w:rsidRPr="001A1D73">
              <w:rPr>
                <w:rFonts w:cstheme="minorHAnsi"/>
                <w:sz w:val="20"/>
                <w:szCs w:val="20"/>
              </w:rPr>
              <w:t>Utilizzo delle dotazioni digitali acquisite con PNRR Scuola 4</w:t>
            </w:r>
            <w:r>
              <w:rPr>
                <w:rFonts w:cstheme="minorHAnsi"/>
                <w:sz w:val="20"/>
                <w:szCs w:val="20"/>
              </w:rPr>
              <w:t>.0 per la didattica innovativa – Nr 2</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sidRPr="008E25B1">
              <w:rPr>
                <w:rFonts w:eastAsia="Times New Roman" w:cstheme="minorHAnsi"/>
                <w:color w:val="000000"/>
                <w:sz w:val="18"/>
                <w:szCs w:val="18"/>
                <w:lang w:eastAsia="it-IT"/>
              </w:rPr>
              <w:t>Docenti</w:t>
            </w:r>
            <w:r>
              <w:rPr>
                <w:rFonts w:eastAsia="Times New Roman" w:cstheme="minorHAnsi"/>
                <w:color w:val="000000"/>
                <w:sz w:val="18"/>
                <w:szCs w:val="18"/>
                <w:lang w:eastAsia="it-IT"/>
              </w:rPr>
              <w:t xml:space="preserve"> Secondaria Primo Grado</w:t>
            </w:r>
          </w:p>
        </w:tc>
        <w:tc>
          <w:tcPr>
            <w:tcW w:w="3728" w:type="dxa"/>
            <w:shd w:val="clear" w:color="000000" w:fill="EDEDED"/>
            <w:vAlign w:val="center"/>
          </w:tcPr>
          <w:p w:rsidR="00B43F70" w:rsidRPr="008743A4" w:rsidRDefault="00B43F70" w:rsidP="00D10C51">
            <w:pPr>
              <w:rPr>
                <w:rFonts w:eastAsia="Times New Roman" w:cstheme="minorHAnsi"/>
                <w:color w:val="000000"/>
                <w:sz w:val="16"/>
                <w:szCs w:val="16"/>
                <w:lang w:eastAsia="it-IT"/>
              </w:rPr>
            </w:pPr>
            <w:r w:rsidRPr="008743A4">
              <w:rPr>
                <w:rFonts w:eastAsia="Times New Roman" w:cstheme="minorHAnsi"/>
                <w:color w:val="000000"/>
                <w:sz w:val="16"/>
                <w:szCs w:val="16"/>
                <w:lang w:eastAsia="it-IT"/>
              </w:rPr>
              <w:t xml:space="preserve">Screening delle dotazioni digitali presenti negli ambienti di apprendimento innovativi. Illustrazione e configurazione dei vari setting di apprendimento componibili in funzione delle dotazioni digitali presenti nelle aule. Uso delle principali metodologie didattiche innovative da svolgere in funzione delle dotazioni digitali presenti negli ambienti. Produzione e sviluppo pratico operativo di argomenti didattici mediante l’uso di: linguaggi visuali, coding, elettronica, robot, software e piattaforme specifiche, realtà aumentata-virtuale- immersiva in funzione della tipologia di discenti e di dotazioni digitali presenti negli ambienti di apprendimento innovativi. </w:t>
            </w:r>
          </w:p>
        </w:tc>
      </w:tr>
      <w:tr w:rsidR="00B43F70" w:rsidRPr="008743A4" w:rsidTr="00D10C51">
        <w:trPr>
          <w:trHeight w:val="315"/>
          <w:jc w:val="center"/>
        </w:trPr>
        <w:tc>
          <w:tcPr>
            <w:tcW w:w="612" w:type="dxa"/>
            <w:shd w:val="clear" w:color="000000" w:fill="EDEDED"/>
            <w:vAlign w:val="center"/>
          </w:tcPr>
          <w:p w:rsidR="00B43F70" w:rsidRPr="008743A4" w:rsidRDefault="00B43F70" w:rsidP="00D10C51">
            <w:pPr>
              <w:jc w:val="center"/>
              <w:textAlignment w:val="center"/>
              <w:rPr>
                <w:rFonts w:cstheme="minorHAnsi"/>
                <w:b/>
              </w:rPr>
            </w:pPr>
            <w:r w:rsidRPr="00E37260">
              <w:rPr>
                <w:rFonts w:eastAsia="Times New Roman" w:cs="Times New Roman"/>
                <w:bCs/>
                <w:lang w:eastAsia="it-IT"/>
              </w:rPr>
              <w:sym w:font="Webdings" w:char="F063"/>
            </w:r>
            <w:r w:rsidRPr="008743A4">
              <w:rPr>
                <w:rFonts w:cstheme="minorHAnsi"/>
                <w:b/>
              </w:rPr>
              <w:t>3</w:t>
            </w:r>
          </w:p>
        </w:tc>
        <w:tc>
          <w:tcPr>
            <w:tcW w:w="3402" w:type="dxa"/>
            <w:shd w:val="clear" w:color="000000" w:fill="EDEDED"/>
            <w:vAlign w:val="center"/>
          </w:tcPr>
          <w:p w:rsidR="00B43F70" w:rsidRPr="00AA4004" w:rsidRDefault="00B43F70" w:rsidP="00D10C51">
            <w:pPr>
              <w:textAlignment w:val="center"/>
              <w:rPr>
                <w:rFonts w:cstheme="minorHAnsi"/>
                <w:sz w:val="20"/>
                <w:szCs w:val="20"/>
              </w:rPr>
            </w:pPr>
            <w:r w:rsidRPr="00AA4004">
              <w:rPr>
                <w:rFonts w:cstheme="minorHAnsi"/>
                <w:sz w:val="20"/>
                <w:szCs w:val="20"/>
              </w:rPr>
              <w:t>Intelligenza Artificiale Generativa nella didattica</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sidRPr="008E25B1">
              <w:rPr>
                <w:rFonts w:eastAsia="Times New Roman" w:cstheme="minorHAnsi"/>
                <w:color w:val="000000"/>
                <w:sz w:val="18"/>
                <w:szCs w:val="18"/>
                <w:lang w:eastAsia="it-IT"/>
              </w:rPr>
              <w:t>Docenti</w:t>
            </w:r>
            <w:r w:rsidR="0017069F">
              <w:rPr>
                <w:rFonts w:eastAsia="Times New Roman" w:cstheme="minorHAnsi"/>
                <w:color w:val="000000"/>
                <w:sz w:val="18"/>
                <w:szCs w:val="18"/>
                <w:lang w:eastAsia="it-IT"/>
              </w:rPr>
              <w:t>tutti</w:t>
            </w:r>
          </w:p>
        </w:tc>
        <w:tc>
          <w:tcPr>
            <w:tcW w:w="3728" w:type="dxa"/>
            <w:shd w:val="clear" w:color="000000" w:fill="EDEDED"/>
            <w:vAlign w:val="center"/>
          </w:tcPr>
          <w:p w:rsidR="00B43F70" w:rsidRPr="00402C39" w:rsidRDefault="00B43F70" w:rsidP="00D10C51">
            <w:pPr>
              <w:rPr>
                <w:rFonts w:eastAsia="Times New Roman" w:cstheme="minorHAnsi"/>
                <w:color w:val="000000"/>
                <w:sz w:val="16"/>
                <w:szCs w:val="16"/>
                <w:lang w:eastAsia="it-IT"/>
              </w:rPr>
            </w:pPr>
            <w:r w:rsidRPr="00402C39">
              <w:rPr>
                <w:rFonts w:eastAsia="Times New Roman" w:cstheme="minorHAnsi"/>
                <w:color w:val="000000"/>
                <w:sz w:val="16"/>
                <w:szCs w:val="16"/>
                <w:lang w:eastAsia="it-IT"/>
              </w:rPr>
              <w:t>Introduzione all’I.A.G. e presentazione delle varie tipologie disponibili in rete. Modalità di iterazione attraverso il “prompt” in ambito didattico di: ChatGPT, Google Gemini, Microsoft Copilot, Canva, altre tipologie di I.A.G. Uso didattico di Canva: Generatore di immagini AI; Scrittura magica;</w:t>
            </w:r>
          </w:p>
          <w:p w:rsidR="00B43F70" w:rsidRPr="008743A4" w:rsidRDefault="00B43F70" w:rsidP="00D10C51">
            <w:pPr>
              <w:rPr>
                <w:rFonts w:eastAsia="Times New Roman" w:cstheme="minorHAnsi"/>
                <w:color w:val="000000"/>
                <w:sz w:val="16"/>
                <w:szCs w:val="16"/>
                <w:lang w:eastAsia="it-IT"/>
              </w:rPr>
            </w:pPr>
            <w:r w:rsidRPr="00402C39">
              <w:rPr>
                <w:rFonts w:eastAsia="Times New Roman" w:cstheme="minorHAnsi"/>
                <w:color w:val="000000"/>
                <w:sz w:val="16"/>
                <w:szCs w:val="16"/>
                <w:lang w:eastAsia="it-IT"/>
              </w:rPr>
              <w:t>Canva per la didattica. Applicazione delle metodologie innovative mediante uso pratico della I.A.G. per la creazione, gestione e verifica dei contenuti didattici.</w:t>
            </w:r>
          </w:p>
        </w:tc>
      </w:tr>
      <w:tr w:rsidR="00B43F70" w:rsidRPr="008743A4" w:rsidTr="00D10C51">
        <w:trPr>
          <w:trHeight w:val="315"/>
          <w:jc w:val="center"/>
        </w:trPr>
        <w:tc>
          <w:tcPr>
            <w:tcW w:w="612" w:type="dxa"/>
            <w:shd w:val="clear" w:color="000000" w:fill="EDEDED"/>
            <w:vAlign w:val="center"/>
          </w:tcPr>
          <w:p w:rsidR="00B43F70" w:rsidRPr="008743A4" w:rsidRDefault="00B43F70" w:rsidP="00D10C51">
            <w:pPr>
              <w:jc w:val="center"/>
              <w:textAlignment w:val="center"/>
              <w:rPr>
                <w:rFonts w:cstheme="minorHAnsi"/>
                <w:b/>
              </w:rPr>
            </w:pPr>
            <w:r w:rsidRPr="00E37260">
              <w:rPr>
                <w:rFonts w:eastAsia="Times New Roman" w:cs="Times New Roman"/>
                <w:bCs/>
                <w:lang w:eastAsia="it-IT"/>
              </w:rPr>
              <w:sym w:font="Webdings" w:char="F063"/>
            </w:r>
            <w:r w:rsidRPr="008743A4">
              <w:rPr>
                <w:rFonts w:cstheme="minorHAnsi"/>
                <w:b/>
              </w:rPr>
              <w:t>4</w:t>
            </w:r>
          </w:p>
        </w:tc>
        <w:tc>
          <w:tcPr>
            <w:tcW w:w="3402" w:type="dxa"/>
            <w:shd w:val="clear" w:color="000000" w:fill="EDEDED"/>
            <w:vAlign w:val="center"/>
          </w:tcPr>
          <w:p w:rsidR="00B43F70" w:rsidRPr="001A1D73" w:rsidRDefault="00B43F70" w:rsidP="00D10C51">
            <w:pPr>
              <w:textAlignment w:val="center"/>
              <w:rPr>
                <w:rFonts w:cstheme="minorHAnsi"/>
                <w:sz w:val="20"/>
                <w:szCs w:val="20"/>
              </w:rPr>
            </w:pPr>
            <w:r w:rsidRPr="00402C39">
              <w:rPr>
                <w:rFonts w:cstheme="minorHAnsi"/>
                <w:sz w:val="20"/>
                <w:szCs w:val="20"/>
              </w:rPr>
              <w:t>Uso di software/app innovativi per la didattica</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sidRPr="008E25B1">
              <w:rPr>
                <w:rFonts w:eastAsia="Times New Roman" w:cstheme="minorHAnsi"/>
                <w:color w:val="000000"/>
                <w:sz w:val="18"/>
                <w:szCs w:val="18"/>
                <w:lang w:eastAsia="it-IT"/>
              </w:rPr>
              <w:t>Docenti</w:t>
            </w:r>
            <w:r w:rsidR="0017069F">
              <w:rPr>
                <w:rFonts w:eastAsia="Times New Roman" w:cstheme="minorHAnsi"/>
                <w:color w:val="000000"/>
                <w:sz w:val="18"/>
                <w:szCs w:val="18"/>
                <w:lang w:eastAsia="it-IT"/>
              </w:rPr>
              <w:t xml:space="preserve"> tutti</w:t>
            </w:r>
            <w:bookmarkStart w:id="0" w:name="_GoBack"/>
            <w:bookmarkEnd w:id="0"/>
          </w:p>
        </w:tc>
        <w:tc>
          <w:tcPr>
            <w:tcW w:w="3728" w:type="dxa"/>
            <w:shd w:val="clear" w:color="000000" w:fill="EDEDED"/>
            <w:vAlign w:val="center"/>
          </w:tcPr>
          <w:p w:rsidR="00B43F70" w:rsidRPr="008308CD" w:rsidRDefault="00B43F70" w:rsidP="00D10C51">
            <w:pPr>
              <w:rPr>
                <w:rFonts w:eastAsia="Times New Roman"/>
                <w:color w:val="000000"/>
                <w:sz w:val="16"/>
                <w:szCs w:val="16"/>
                <w:lang w:eastAsia="it-IT"/>
              </w:rPr>
            </w:pPr>
            <w:r w:rsidRPr="00402C39">
              <w:rPr>
                <w:rFonts w:eastAsia="Times New Roman"/>
                <w:color w:val="000000"/>
                <w:sz w:val="16"/>
                <w:szCs w:val="16"/>
                <w:lang w:eastAsia="it-IT"/>
              </w:rPr>
              <w:t>Tecnologie Digitali per la Didattica: Ruolo e vantaggi della tecnologia nell'educazione, Approcci metodologici innovativi. Ambienti di Apprendimento Digitali: Piattaforme LMS e gestione classi virtuali e Monitoraggio studenti. Creazione di Contenuti Didattici: Presentazioni interattive, mappe concettuali, quiz. Gamification e Didattica Interattiva: Giochi educativi, MinecraftEducation, Roblox Studio. Realtà Aumentata e Virtuale: Applicazioni AR/VR per l'apprendimento. Coding e Robotica Educativa: Coding (Scratch, Blockly) e robotica (LEGO Mindstorms, Lego Spyke, etc..). Intelligenza Artificiale nella Didattica: Strumenti AI per personalizzazione dell'apprendimento. Collaborazione e Condivisione: Cloudcomputing, strumenti collaborativi (Padlet, Jamboard). Progettazione di un Modulo Didattico Digitale: Pianificazione, test in aula, valutazione. Produzione di almeno un elaborato finale che faccia parte di un argomento/modulo didattico.</w:t>
            </w:r>
          </w:p>
        </w:tc>
      </w:tr>
      <w:tr w:rsidR="00B43F70" w:rsidRPr="008743A4" w:rsidTr="00D10C51">
        <w:trPr>
          <w:trHeight w:val="315"/>
          <w:jc w:val="center"/>
        </w:trPr>
        <w:tc>
          <w:tcPr>
            <w:tcW w:w="612" w:type="dxa"/>
            <w:shd w:val="clear" w:color="000000" w:fill="EDEDED"/>
            <w:vAlign w:val="center"/>
          </w:tcPr>
          <w:p w:rsidR="00B43F70" w:rsidRPr="008743A4" w:rsidRDefault="00B43F70" w:rsidP="00D10C51">
            <w:pPr>
              <w:jc w:val="center"/>
              <w:textAlignment w:val="center"/>
              <w:rPr>
                <w:rFonts w:cstheme="minorHAnsi"/>
                <w:b/>
              </w:rPr>
            </w:pPr>
            <w:r w:rsidRPr="00E37260">
              <w:rPr>
                <w:rFonts w:eastAsia="Times New Roman" w:cs="Times New Roman"/>
                <w:bCs/>
                <w:lang w:eastAsia="it-IT"/>
              </w:rPr>
              <w:sym w:font="Webdings" w:char="F063"/>
            </w:r>
            <w:r w:rsidRPr="008743A4">
              <w:rPr>
                <w:rFonts w:cstheme="minorHAnsi"/>
                <w:b/>
              </w:rPr>
              <w:t>5</w:t>
            </w:r>
          </w:p>
        </w:tc>
        <w:tc>
          <w:tcPr>
            <w:tcW w:w="3402" w:type="dxa"/>
            <w:shd w:val="clear" w:color="000000" w:fill="EDEDED"/>
            <w:vAlign w:val="center"/>
          </w:tcPr>
          <w:p w:rsidR="00B43F70" w:rsidRPr="001A1D73" w:rsidRDefault="00B43F70" w:rsidP="00D10C51">
            <w:pPr>
              <w:textAlignment w:val="center"/>
              <w:rPr>
                <w:rFonts w:cstheme="minorHAnsi"/>
                <w:sz w:val="20"/>
                <w:szCs w:val="20"/>
              </w:rPr>
            </w:pPr>
            <w:r w:rsidRPr="00C91F75">
              <w:rPr>
                <w:rFonts w:cstheme="minorHAnsi"/>
                <w:sz w:val="20"/>
                <w:szCs w:val="20"/>
              </w:rPr>
              <w:t>Audio-videomaking per il Digital Storytelling, sviluppo contenuti digitali</w:t>
            </w:r>
            <w:r>
              <w:rPr>
                <w:rFonts w:cstheme="minorHAnsi"/>
                <w:sz w:val="20"/>
                <w:szCs w:val="20"/>
              </w:rPr>
              <w:t xml:space="preserve"> – Nr 1</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sidRPr="008E25B1">
              <w:rPr>
                <w:rFonts w:eastAsia="Times New Roman" w:cstheme="minorHAnsi"/>
                <w:color w:val="000000"/>
                <w:sz w:val="18"/>
                <w:szCs w:val="18"/>
                <w:lang w:eastAsia="it-IT"/>
              </w:rPr>
              <w:t>Docenti</w:t>
            </w:r>
            <w:r>
              <w:rPr>
                <w:rFonts w:eastAsia="Times New Roman" w:cstheme="minorHAnsi"/>
                <w:color w:val="000000"/>
                <w:sz w:val="18"/>
                <w:szCs w:val="18"/>
                <w:lang w:eastAsia="it-IT"/>
              </w:rPr>
              <w:t xml:space="preserve"> Infanzia</w:t>
            </w:r>
          </w:p>
        </w:tc>
        <w:tc>
          <w:tcPr>
            <w:tcW w:w="3728" w:type="dxa"/>
            <w:shd w:val="clear" w:color="000000" w:fill="EDEDED"/>
            <w:vAlign w:val="center"/>
          </w:tcPr>
          <w:p w:rsidR="00B43F70" w:rsidRPr="008308CD" w:rsidRDefault="00B43F70" w:rsidP="00D10C51">
            <w:pPr>
              <w:rPr>
                <w:rFonts w:eastAsia="Times New Roman"/>
                <w:color w:val="000000"/>
                <w:sz w:val="16"/>
                <w:szCs w:val="16"/>
                <w:lang w:eastAsia="it-IT"/>
              </w:rPr>
            </w:pPr>
            <w:r w:rsidRPr="008308CD">
              <w:rPr>
                <w:rFonts w:eastAsia="Times New Roman"/>
                <w:color w:val="000000"/>
                <w:sz w:val="16"/>
                <w:szCs w:val="16"/>
                <w:lang w:eastAsia="it-IT"/>
              </w:rPr>
              <w:t xml:space="preserve">Presentazione e utilizzo dei dispositivi per la registrazione di filmati audio video e/o di audio/podcast: Smartphone su Gimbal a 3 assi, microfoni lavalier, Kit per Registrazione audio con Interfaccia Audio, Microfono, Cuffie da Studio, Fotocamera a 360° su treppiede, ecc. Illustrazione dei principali software di montaggio audio video Open Source: Open Broadcaster Software “OBS Studio”, OpenShot. Presentazione e uso pratico del </w:t>
            </w:r>
            <w:r w:rsidRPr="00230A66">
              <w:rPr>
                <w:rFonts w:eastAsia="Times New Roman"/>
                <w:color w:val="000000"/>
                <w:sz w:val="16"/>
                <w:szCs w:val="16"/>
                <w:lang w:eastAsia="it-IT"/>
              </w:rPr>
              <w:t xml:space="preserve">Kit Digital Storytelling - HUE Animation Studio mediante la tecnica dello stop motion. Presentazione e uso del </w:t>
            </w:r>
            <w:r w:rsidRPr="008308CD">
              <w:rPr>
                <w:rFonts w:eastAsia="Times New Roman"/>
                <w:color w:val="000000"/>
                <w:sz w:val="16"/>
                <w:szCs w:val="16"/>
                <w:lang w:eastAsia="it-IT"/>
              </w:rPr>
              <w:t>software PaintShop Pro 2023 Ultimate e VideoStudio Ultimate 2023. Presentazione e uso di Google Arts&amp; Culture. Utilizzo di siti per la ricerca di contenuti audio video Royalty Free, come: Pexels, Videezy, Coverr, Mazwai, Pixabay, Mobygratis, Publicdomain4u, ecc, da utilizzare per l’arricchimento dei contenuti multimediali. Produzione di elaborati audio / video che mostrino argomenti didattici.</w:t>
            </w:r>
          </w:p>
        </w:tc>
      </w:tr>
      <w:tr w:rsidR="00B43F70" w:rsidRPr="008743A4" w:rsidTr="00D10C51">
        <w:trPr>
          <w:trHeight w:val="315"/>
          <w:jc w:val="center"/>
        </w:trPr>
        <w:tc>
          <w:tcPr>
            <w:tcW w:w="612" w:type="dxa"/>
            <w:shd w:val="clear" w:color="000000" w:fill="EDEDED"/>
            <w:vAlign w:val="center"/>
          </w:tcPr>
          <w:p w:rsidR="00B43F70" w:rsidRPr="008743A4" w:rsidRDefault="00B43F70" w:rsidP="00D10C51">
            <w:pPr>
              <w:jc w:val="center"/>
              <w:textAlignment w:val="center"/>
              <w:rPr>
                <w:rFonts w:cstheme="minorHAnsi"/>
                <w:b/>
              </w:rPr>
            </w:pPr>
            <w:r w:rsidRPr="00E37260">
              <w:rPr>
                <w:rFonts w:eastAsia="Times New Roman" w:cs="Times New Roman"/>
                <w:bCs/>
                <w:lang w:eastAsia="it-IT"/>
              </w:rPr>
              <w:sym w:font="Webdings" w:char="F063"/>
            </w:r>
            <w:r>
              <w:rPr>
                <w:rFonts w:cstheme="minorHAnsi"/>
                <w:b/>
              </w:rPr>
              <w:t>6</w:t>
            </w:r>
          </w:p>
        </w:tc>
        <w:tc>
          <w:tcPr>
            <w:tcW w:w="3402" w:type="dxa"/>
            <w:shd w:val="clear" w:color="000000" w:fill="EDEDED"/>
            <w:vAlign w:val="center"/>
          </w:tcPr>
          <w:p w:rsidR="00B43F70" w:rsidRPr="00C91F75" w:rsidRDefault="00B43F70" w:rsidP="00D10C51">
            <w:pPr>
              <w:textAlignment w:val="center"/>
              <w:rPr>
                <w:rFonts w:cstheme="minorHAnsi"/>
                <w:sz w:val="20"/>
                <w:szCs w:val="20"/>
              </w:rPr>
            </w:pPr>
            <w:r w:rsidRPr="00C91F75">
              <w:rPr>
                <w:rFonts w:cstheme="minorHAnsi"/>
                <w:sz w:val="20"/>
                <w:szCs w:val="20"/>
              </w:rPr>
              <w:t>Audio-videomaking per il Digital Storytelling, sviluppo contenuti digitali</w:t>
            </w:r>
            <w:r>
              <w:rPr>
                <w:rFonts w:cstheme="minorHAnsi"/>
                <w:sz w:val="20"/>
                <w:szCs w:val="20"/>
              </w:rPr>
              <w:t xml:space="preserve"> – Nr 2</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Pr>
                <w:rFonts w:eastAsia="Times New Roman" w:cstheme="minorHAnsi"/>
                <w:color w:val="000000"/>
                <w:sz w:val="18"/>
                <w:szCs w:val="18"/>
                <w:lang w:eastAsia="it-IT"/>
              </w:rPr>
              <w:t>Docenti Primaria</w:t>
            </w:r>
          </w:p>
        </w:tc>
        <w:tc>
          <w:tcPr>
            <w:tcW w:w="3728" w:type="dxa"/>
            <w:shd w:val="clear" w:color="000000" w:fill="EDEDED"/>
            <w:vAlign w:val="center"/>
          </w:tcPr>
          <w:p w:rsidR="00B43F70" w:rsidRPr="008308CD" w:rsidRDefault="00B43F70" w:rsidP="00D10C51">
            <w:pPr>
              <w:rPr>
                <w:rFonts w:eastAsia="Times New Roman"/>
                <w:color w:val="000000"/>
                <w:sz w:val="16"/>
                <w:szCs w:val="16"/>
                <w:lang w:eastAsia="it-IT"/>
              </w:rPr>
            </w:pPr>
            <w:r w:rsidRPr="008308CD">
              <w:rPr>
                <w:rFonts w:eastAsia="Times New Roman"/>
                <w:color w:val="000000"/>
                <w:sz w:val="16"/>
                <w:szCs w:val="16"/>
                <w:lang w:eastAsia="it-IT"/>
              </w:rPr>
              <w:t xml:space="preserve">Presentazione e utilizzo dei dispositivi per la registrazione di filmati audio video e/o di audio/podcast: Smartphone su Gimbal a 3 assi, microfoni lavalier, Kit per Registrazione audio con Interfaccia Audio, Microfono, Cuffie da Studio, Fotocamera a 360° su treppiede, ecc. Illustrazione dei principali software di montaggio audio video Open Source: Open Broadcaster Software “OBS Studio”, OpenShot. Presentazione e uso pratico del </w:t>
            </w:r>
            <w:r w:rsidRPr="00230A66">
              <w:rPr>
                <w:rFonts w:eastAsia="Times New Roman"/>
                <w:color w:val="000000"/>
                <w:sz w:val="16"/>
                <w:szCs w:val="16"/>
                <w:lang w:eastAsia="it-IT"/>
              </w:rPr>
              <w:t xml:space="preserve">Kit Digital Storytelling - HUE Animation Studio mediante la </w:t>
            </w:r>
            <w:r w:rsidRPr="00230A66">
              <w:rPr>
                <w:rFonts w:eastAsia="Times New Roman"/>
                <w:color w:val="000000"/>
                <w:sz w:val="16"/>
                <w:szCs w:val="16"/>
                <w:lang w:eastAsia="it-IT"/>
              </w:rPr>
              <w:lastRenderedPageBreak/>
              <w:t xml:space="preserve">tecnica dello stop motion. Presentazione e uso del </w:t>
            </w:r>
            <w:r w:rsidRPr="008308CD">
              <w:rPr>
                <w:rFonts w:eastAsia="Times New Roman"/>
                <w:color w:val="000000"/>
                <w:sz w:val="16"/>
                <w:szCs w:val="16"/>
                <w:lang w:eastAsia="it-IT"/>
              </w:rPr>
              <w:t>software PaintShop Pro 2023 Ultimate e VideoStudio Ultimate 2023. Presentazione e uso di Google Arts&amp; Culture. Utilizzo di siti per la ricerca di contenuti audio video Royalty Free, come: Pexels, Videezy, Coverr, Mazwai, Pixabay, Mobygratis, Publicdomain4u, ecc, da utilizzare per l’arricchimento dei contenuti multimediali. Produzione di elaborati audio / video che mostrino argomenti didattici.</w:t>
            </w:r>
          </w:p>
        </w:tc>
      </w:tr>
      <w:tr w:rsidR="00B43F70" w:rsidRPr="008743A4" w:rsidTr="00D10C51">
        <w:trPr>
          <w:trHeight w:val="315"/>
          <w:jc w:val="center"/>
        </w:trPr>
        <w:tc>
          <w:tcPr>
            <w:tcW w:w="612" w:type="dxa"/>
            <w:shd w:val="clear" w:color="000000" w:fill="EDEDED"/>
            <w:vAlign w:val="center"/>
          </w:tcPr>
          <w:p w:rsidR="00B43F70" w:rsidRPr="008743A4" w:rsidRDefault="00B43F70" w:rsidP="00D10C51">
            <w:pPr>
              <w:jc w:val="center"/>
              <w:textAlignment w:val="center"/>
              <w:rPr>
                <w:rFonts w:cstheme="minorHAnsi"/>
                <w:b/>
              </w:rPr>
            </w:pPr>
            <w:r w:rsidRPr="00E37260">
              <w:rPr>
                <w:rFonts w:eastAsia="Times New Roman" w:cs="Times New Roman"/>
                <w:bCs/>
                <w:lang w:eastAsia="it-IT"/>
              </w:rPr>
              <w:lastRenderedPageBreak/>
              <w:sym w:font="Webdings" w:char="F063"/>
            </w:r>
            <w:r>
              <w:rPr>
                <w:rFonts w:cstheme="minorHAnsi"/>
                <w:b/>
              </w:rPr>
              <w:t>7</w:t>
            </w:r>
          </w:p>
        </w:tc>
        <w:tc>
          <w:tcPr>
            <w:tcW w:w="3402" w:type="dxa"/>
            <w:shd w:val="clear" w:color="000000" w:fill="EDEDED"/>
            <w:vAlign w:val="center"/>
          </w:tcPr>
          <w:p w:rsidR="00B43F70" w:rsidRPr="00C91F75" w:rsidRDefault="00B43F70" w:rsidP="00D10C51">
            <w:pPr>
              <w:textAlignment w:val="center"/>
              <w:rPr>
                <w:rFonts w:cstheme="minorHAnsi"/>
                <w:sz w:val="20"/>
                <w:szCs w:val="20"/>
              </w:rPr>
            </w:pPr>
            <w:r w:rsidRPr="00C91F75">
              <w:rPr>
                <w:rFonts w:cstheme="minorHAnsi"/>
                <w:sz w:val="20"/>
                <w:szCs w:val="20"/>
              </w:rPr>
              <w:t>Audio-videomaking per il Digital Storytelling, sviluppo contenuti digitali</w:t>
            </w:r>
            <w:r>
              <w:rPr>
                <w:rFonts w:cstheme="minorHAnsi"/>
                <w:sz w:val="20"/>
                <w:szCs w:val="20"/>
              </w:rPr>
              <w:t xml:space="preserve"> – Nr 3</w:t>
            </w:r>
          </w:p>
        </w:tc>
        <w:tc>
          <w:tcPr>
            <w:tcW w:w="1985" w:type="dxa"/>
            <w:shd w:val="clear" w:color="000000" w:fill="EDEDED"/>
            <w:vAlign w:val="center"/>
          </w:tcPr>
          <w:p w:rsidR="00B43F70" w:rsidRPr="008E25B1" w:rsidRDefault="00B43F70" w:rsidP="00D10C51">
            <w:pPr>
              <w:rPr>
                <w:rFonts w:eastAsia="Times New Roman" w:cstheme="minorHAnsi"/>
                <w:color w:val="000000"/>
                <w:sz w:val="18"/>
                <w:szCs w:val="18"/>
                <w:lang w:eastAsia="it-IT"/>
              </w:rPr>
            </w:pPr>
            <w:r>
              <w:rPr>
                <w:rFonts w:eastAsia="Times New Roman" w:cstheme="minorHAnsi"/>
                <w:color w:val="000000"/>
                <w:sz w:val="18"/>
                <w:szCs w:val="18"/>
                <w:lang w:eastAsia="it-IT"/>
              </w:rPr>
              <w:t>Docenti Scuola Secondaria Primo Grado</w:t>
            </w:r>
          </w:p>
        </w:tc>
        <w:tc>
          <w:tcPr>
            <w:tcW w:w="3728" w:type="dxa"/>
            <w:shd w:val="clear" w:color="000000" w:fill="EDEDED"/>
            <w:vAlign w:val="center"/>
          </w:tcPr>
          <w:p w:rsidR="00B43F70" w:rsidRPr="008308CD" w:rsidRDefault="00B43F70" w:rsidP="00D10C51">
            <w:pPr>
              <w:rPr>
                <w:rFonts w:eastAsia="Times New Roman"/>
                <w:color w:val="000000"/>
                <w:sz w:val="16"/>
                <w:szCs w:val="16"/>
                <w:lang w:eastAsia="it-IT"/>
              </w:rPr>
            </w:pPr>
            <w:r w:rsidRPr="008308CD">
              <w:rPr>
                <w:rFonts w:eastAsia="Times New Roman"/>
                <w:color w:val="000000"/>
                <w:sz w:val="16"/>
                <w:szCs w:val="16"/>
                <w:lang w:eastAsia="it-IT"/>
              </w:rPr>
              <w:t xml:space="preserve">Presentazione e utilizzo dei dispositivi per la registrazione di filmati audio video e/o di audio/podcast: Smartphone su Gimbal a 3 assi, microfoni lavalier, Kit per Registrazione audio con Interfaccia Audio, Microfono, Cuffie da Studio, Fotocamera a 360° su treppiede, ecc. Illustrazione dei principali software di montaggio audio video Open Source: Open Broadcaster Software “OBS Studio”, OpenShot. Presentazione e uso pratico del </w:t>
            </w:r>
            <w:r w:rsidRPr="00230A66">
              <w:rPr>
                <w:rFonts w:eastAsia="Times New Roman"/>
                <w:color w:val="000000"/>
                <w:sz w:val="16"/>
                <w:szCs w:val="16"/>
                <w:lang w:eastAsia="it-IT"/>
              </w:rPr>
              <w:t xml:space="preserve">Kit Digital Storytelling - HUE Animation Studio mediante la tecnica dello stop motion. Presentazione e uso del </w:t>
            </w:r>
            <w:r w:rsidRPr="008308CD">
              <w:rPr>
                <w:rFonts w:eastAsia="Times New Roman"/>
                <w:color w:val="000000"/>
                <w:sz w:val="16"/>
                <w:szCs w:val="16"/>
                <w:lang w:eastAsia="it-IT"/>
              </w:rPr>
              <w:t>software PaintShop Pro 2023 Ultimate e VideoStudio Ultimate 2023. Presentazione e uso di Google Arts&amp; Culture. Utilizzo di siti per la ricerca di contenuti audio video Royalty Free, come: Pexels, Videezy, Coverr, Mazwai, Pixabay, Mobygratis, Publicdomain4u, ecc, da utilizzare per l’arricchimento dei contenuti multimediali. Produzione di elaborati audio / video che mostrino argomenti didattici.</w:t>
            </w:r>
          </w:p>
        </w:tc>
      </w:tr>
    </w:tbl>
    <w:p w:rsidR="00D52734" w:rsidRDefault="00D52734" w:rsidP="00CA2DD4">
      <w:pPr>
        <w:jc w:val="both"/>
        <w:rPr>
          <w:b/>
          <w:sz w:val="24"/>
          <w:szCs w:val="24"/>
          <w:lang w:eastAsia="it-IT"/>
        </w:rPr>
      </w:pPr>
    </w:p>
    <w:p w:rsidR="008E2A7C" w:rsidRPr="00490478" w:rsidRDefault="008E2A7C" w:rsidP="00731214">
      <w:pPr>
        <w:pStyle w:val="Corpotesto1"/>
        <w:jc w:val="both"/>
        <w:rPr>
          <w:b/>
          <w:sz w:val="22"/>
          <w:szCs w:val="22"/>
        </w:rPr>
      </w:pPr>
      <w:r w:rsidRPr="00490478">
        <w:rPr>
          <w:b/>
          <w:bCs/>
          <w:sz w:val="22"/>
          <w:szCs w:val="22"/>
          <w:lang w:eastAsia="it-IT"/>
        </w:rPr>
        <w:t xml:space="preserve">La presentazione della domanda impegna </w:t>
      </w:r>
      <w:r w:rsidR="00D52734">
        <w:rPr>
          <w:b/>
          <w:bCs/>
          <w:sz w:val="22"/>
          <w:szCs w:val="22"/>
          <w:lang w:eastAsia="it-IT"/>
        </w:rPr>
        <w:t xml:space="preserve">il docente </w:t>
      </w:r>
      <w:r w:rsidRPr="00490478">
        <w:rPr>
          <w:b/>
          <w:bCs/>
          <w:sz w:val="22"/>
          <w:szCs w:val="22"/>
          <w:lang w:eastAsia="it-IT"/>
        </w:rPr>
        <w:t>alla presenza in tutte le attività formative e di supporto collegate al modulo selezionato.</w:t>
      </w:r>
    </w:p>
    <w:p w:rsidR="008E2A7C" w:rsidRPr="00490478" w:rsidRDefault="008E2A7C" w:rsidP="00731214">
      <w:pPr>
        <w:pStyle w:val="Corpotesto1"/>
        <w:jc w:val="both"/>
        <w:rPr>
          <w:b/>
          <w:sz w:val="22"/>
          <w:szCs w:val="22"/>
        </w:rPr>
      </w:pPr>
      <w:r w:rsidRPr="00490478">
        <w:rPr>
          <w:b/>
          <w:sz w:val="22"/>
          <w:szCs w:val="22"/>
          <w:lang w:eastAsia="it-IT"/>
        </w:rPr>
        <w:t>Ai sensi dell’art. 13 del GDPR/2016, il sottoscritto autorizza l'Istituto all'utilizzo ed al trattamento dei dati personali qui dichiarati per le finalità del corso, la sua pubblicizzazione</w:t>
      </w:r>
      <w:r w:rsidR="00731214" w:rsidRPr="00490478">
        <w:rPr>
          <w:b/>
          <w:sz w:val="22"/>
          <w:szCs w:val="22"/>
          <w:lang w:eastAsia="it-IT"/>
        </w:rPr>
        <w:t xml:space="preserve"> e/o pubblicazione sul sito web</w:t>
      </w:r>
      <w:r w:rsidRPr="00490478">
        <w:rPr>
          <w:b/>
          <w:sz w:val="22"/>
          <w:szCs w:val="22"/>
          <w:lang w:eastAsia="it-IT"/>
        </w:rPr>
        <w:t>.</w:t>
      </w:r>
    </w:p>
    <w:p w:rsidR="008E2A7C" w:rsidRDefault="008E2A7C" w:rsidP="00731214">
      <w:pPr>
        <w:pStyle w:val="Corpotesto1"/>
        <w:jc w:val="both"/>
        <w:rPr>
          <w:bCs/>
          <w:sz w:val="22"/>
          <w:szCs w:val="22"/>
          <w:lang w:eastAsia="it-IT"/>
        </w:rPr>
      </w:pPr>
    </w:p>
    <w:p w:rsidR="00490478" w:rsidRPr="00490478" w:rsidRDefault="00490478" w:rsidP="00731214">
      <w:pPr>
        <w:pStyle w:val="Corpotesto1"/>
        <w:jc w:val="both"/>
        <w:rPr>
          <w:bCs/>
          <w:sz w:val="22"/>
          <w:szCs w:val="22"/>
          <w:lang w:eastAsia="it-IT"/>
        </w:rPr>
      </w:pPr>
    </w:p>
    <w:p w:rsidR="008E2A7C" w:rsidRPr="00490478" w:rsidRDefault="008E2A7C" w:rsidP="00731214">
      <w:pPr>
        <w:pStyle w:val="Corpotesto1"/>
        <w:rPr>
          <w:b/>
          <w:sz w:val="22"/>
          <w:szCs w:val="22"/>
          <w:lang w:eastAsia="it-IT"/>
        </w:rPr>
      </w:pPr>
      <w:r w:rsidRPr="00490478">
        <w:rPr>
          <w:b/>
          <w:sz w:val="22"/>
          <w:szCs w:val="22"/>
          <w:lang w:eastAsia="it-IT"/>
        </w:rPr>
        <w:t>Firma del</w:t>
      </w:r>
      <w:r w:rsidR="00D52734">
        <w:rPr>
          <w:b/>
          <w:sz w:val="22"/>
          <w:szCs w:val="22"/>
          <w:lang w:eastAsia="it-IT"/>
        </w:rPr>
        <w:t xml:space="preserve"> docente</w:t>
      </w:r>
      <w:r w:rsidRPr="00490478">
        <w:rPr>
          <w:b/>
          <w:sz w:val="22"/>
          <w:szCs w:val="22"/>
          <w:lang w:eastAsia="it-IT"/>
        </w:rPr>
        <w:t>______________________________________________________________________</w:t>
      </w:r>
    </w:p>
    <w:sectPr w:rsidR="008E2A7C" w:rsidRPr="00490478" w:rsidSect="009B6A4D">
      <w:headerReference w:type="default" r:id="rId7"/>
      <w:pgSz w:w="11910" w:h="16840" w:code="9"/>
      <w:pgMar w:top="851" w:right="1134" w:bottom="709" w:left="1134" w:header="68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55C" w:rsidRDefault="00B6055C">
      <w:r>
        <w:separator/>
      </w:r>
    </w:p>
  </w:endnote>
  <w:endnote w:type="continuationSeparator" w:id="1">
    <w:p w:rsidR="00B6055C" w:rsidRDefault="00B605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55C" w:rsidRDefault="00B6055C">
      <w:r>
        <w:separator/>
      </w:r>
    </w:p>
  </w:footnote>
  <w:footnote w:type="continuationSeparator" w:id="1">
    <w:p w:rsidR="00B6055C" w:rsidRDefault="00B60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333" w:rsidRPr="00440F41" w:rsidRDefault="004B64E9" w:rsidP="005C1333">
    <w:pPr>
      <w:pStyle w:val="Intestazione"/>
      <w:ind w:left="-851"/>
      <w:jc w:val="center"/>
      <w:rPr>
        <w:sz w:val="20"/>
        <w:szCs w:val="20"/>
      </w:rPr>
    </w:pPr>
    <w:r>
      <w:rPr>
        <w:noProof/>
        <w:sz w:val="20"/>
        <w:szCs w:val="20"/>
        <w:lang w:eastAsia="it-IT"/>
      </w:rPr>
      <w:drawing>
        <wp:inline distT="0" distB="0" distL="0" distR="0">
          <wp:extent cx="7200900" cy="406400"/>
          <wp:effectExtent l="0" t="0" r="0" b="0"/>
          <wp:docPr id="1231318414" name="Immagine 123131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5039"/>
                  <a:stretch>
                    <a:fillRect/>
                  </a:stretch>
                </pic:blipFill>
                <pic:spPr bwMode="auto">
                  <a:xfrm>
                    <a:off x="0" y="0"/>
                    <a:ext cx="7200900" cy="406400"/>
                  </a:xfrm>
                  <a:prstGeom prst="rect">
                    <a:avLst/>
                  </a:prstGeom>
                  <a:noFill/>
                  <a:ln>
                    <a:noFill/>
                  </a:ln>
                </pic:spPr>
              </pic:pic>
            </a:graphicData>
          </a:graphic>
        </wp:inline>
      </w:drawing>
    </w:r>
  </w:p>
  <w:p w:rsidR="005C1333" w:rsidRPr="00393174" w:rsidRDefault="005C1333" w:rsidP="005C1333">
    <w:pPr>
      <w:pStyle w:val="Intestazion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5E4"/>
    <w:multiLevelType w:val="hybridMultilevel"/>
    <w:tmpl w:val="C846B39E"/>
    <w:lvl w:ilvl="0" w:tplc="1B4A6388">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786FD5"/>
    <w:multiLevelType w:val="hybridMultilevel"/>
    <w:tmpl w:val="28D62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A142AA"/>
    <w:multiLevelType w:val="hybridMultilevel"/>
    <w:tmpl w:val="44A012B8"/>
    <w:lvl w:ilvl="0" w:tplc="657CDFB0">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1C5A2BB6">
      <w:numFmt w:val="bullet"/>
      <w:lvlText w:val=""/>
      <w:lvlJc w:val="left"/>
      <w:pPr>
        <w:ind w:left="820" w:hanging="281"/>
      </w:pPr>
      <w:rPr>
        <w:rFonts w:ascii="Wingdings" w:eastAsia="Wingdings" w:hAnsi="Wingdings" w:cs="Wingdings" w:hint="default"/>
        <w:w w:val="100"/>
        <w:sz w:val="24"/>
        <w:szCs w:val="24"/>
        <w:lang w:val="it-IT" w:eastAsia="en-US" w:bidi="ar-SA"/>
      </w:rPr>
    </w:lvl>
    <w:lvl w:ilvl="2" w:tplc="2CBC9B60">
      <w:numFmt w:val="bullet"/>
      <w:lvlText w:val="•"/>
      <w:lvlJc w:val="left"/>
      <w:pPr>
        <w:ind w:left="1858" w:hanging="281"/>
      </w:pPr>
      <w:rPr>
        <w:rFonts w:hint="default"/>
        <w:lang w:val="it-IT" w:eastAsia="en-US" w:bidi="ar-SA"/>
      </w:rPr>
    </w:lvl>
    <w:lvl w:ilvl="3" w:tplc="42DA2244">
      <w:numFmt w:val="bullet"/>
      <w:lvlText w:val="•"/>
      <w:lvlJc w:val="left"/>
      <w:pPr>
        <w:ind w:left="2896" w:hanging="281"/>
      </w:pPr>
      <w:rPr>
        <w:rFonts w:hint="default"/>
        <w:lang w:val="it-IT" w:eastAsia="en-US" w:bidi="ar-SA"/>
      </w:rPr>
    </w:lvl>
    <w:lvl w:ilvl="4" w:tplc="EFE4893E">
      <w:numFmt w:val="bullet"/>
      <w:lvlText w:val="•"/>
      <w:lvlJc w:val="left"/>
      <w:pPr>
        <w:ind w:left="3935" w:hanging="281"/>
      </w:pPr>
      <w:rPr>
        <w:rFonts w:hint="default"/>
        <w:lang w:val="it-IT" w:eastAsia="en-US" w:bidi="ar-SA"/>
      </w:rPr>
    </w:lvl>
    <w:lvl w:ilvl="5" w:tplc="A52033A0">
      <w:numFmt w:val="bullet"/>
      <w:lvlText w:val="•"/>
      <w:lvlJc w:val="left"/>
      <w:pPr>
        <w:ind w:left="4973" w:hanging="281"/>
      </w:pPr>
      <w:rPr>
        <w:rFonts w:hint="default"/>
        <w:lang w:val="it-IT" w:eastAsia="en-US" w:bidi="ar-SA"/>
      </w:rPr>
    </w:lvl>
    <w:lvl w:ilvl="6" w:tplc="D102E7DC">
      <w:numFmt w:val="bullet"/>
      <w:lvlText w:val="•"/>
      <w:lvlJc w:val="left"/>
      <w:pPr>
        <w:ind w:left="6012" w:hanging="281"/>
      </w:pPr>
      <w:rPr>
        <w:rFonts w:hint="default"/>
        <w:lang w:val="it-IT" w:eastAsia="en-US" w:bidi="ar-SA"/>
      </w:rPr>
    </w:lvl>
    <w:lvl w:ilvl="7" w:tplc="95ECED4E">
      <w:numFmt w:val="bullet"/>
      <w:lvlText w:val="•"/>
      <w:lvlJc w:val="left"/>
      <w:pPr>
        <w:ind w:left="7050" w:hanging="281"/>
      </w:pPr>
      <w:rPr>
        <w:rFonts w:hint="default"/>
        <w:lang w:val="it-IT" w:eastAsia="en-US" w:bidi="ar-SA"/>
      </w:rPr>
    </w:lvl>
    <w:lvl w:ilvl="8" w:tplc="5442E7C4">
      <w:numFmt w:val="bullet"/>
      <w:lvlText w:val="•"/>
      <w:lvlJc w:val="left"/>
      <w:pPr>
        <w:ind w:left="8089" w:hanging="281"/>
      </w:pPr>
      <w:rPr>
        <w:rFonts w:hint="default"/>
        <w:lang w:val="it-IT" w:eastAsia="en-US" w:bidi="ar-SA"/>
      </w:rPr>
    </w:lvl>
  </w:abstractNum>
  <w:abstractNum w:abstractNumId="3">
    <w:nsid w:val="3CD74BD6"/>
    <w:multiLevelType w:val="hybridMultilevel"/>
    <w:tmpl w:val="451A59CA"/>
    <w:lvl w:ilvl="0" w:tplc="18E46012">
      <w:start w:val="1"/>
      <w:numFmt w:val="bullet"/>
      <w:lvlText w:val=""/>
      <w:lvlJc w:val="left"/>
      <w:pPr>
        <w:ind w:left="720" w:hanging="360"/>
      </w:pPr>
      <w:rPr>
        <w:rFonts w:hint="default"/>
        <w:w w:val="60"/>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A04F0B"/>
    <w:multiLevelType w:val="hybridMultilevel"/>
    <w:tmpl w:val="23F2443E"/>
    <w:lvl w:ilvl="0" w:tplc="6AB8A8A6">
      <w:start w:val="1"/>
      <w:numFmt w:val="decimal"/>
      <w:lvlText w:val="%1."/>
      <w:lvlJc w:val="left"/>
      <w:pPr>
        <w:ind w:left="470" w:hanging="358"/>
      </w:pPr>
      <w:rPr>
        <w:rFonts w:ascii="Calibri" w:eastAsia="Calibri" w:hAnsi="Calibri" w:cs="Calibri" w:hint="default"/>
        <w:w w:val="100"/>
        <w:sz w:val="24"/>
        <w:szCs w:val="24"/>
        <w:lang w:val="it-IT" w:eastAsia="en-US" w:bidi="ar-SA"/>
      </w:rPr>
    </w:lvl>
    <w:lvl w:ilvl="1" w:tplc="5EB82E7C">
      <w:start w:val="1"/>
      <w:numFmt w:val="lowerLetter"/>
      <w:lvlText w:val="%2."/>
      <w:lvlJc w:val="left"/>
      <w:pPr>
        <w:ind w:left="470" w:hanging="358"/>
      </w:pPr>
      <w:rPr>
        <w:rFonts w:ascii="Calibri" w:eastAsia="Calibri" w:hAnsi="Calibri" w:cs="Calibri" w:hint="default"/>
        <w:w w:val="100"/>
        <w:sz w:val="24"/>
        <w:szCs w:val="24"/>
        <w:lang w:val="it-IT" w:eastAsia="en-US" w:bidi="ar-SA"/>
      </w:rPr>
    </w:lvl>
    <w:lvl w:ilvl="2" w:tplc="B42A2DE0">
      <w:numFmt w:val="bullet"/>
      <w:lvlText w:val="•"/>
      <w:lvlJc w:val="left"/>
      <w:pPr>
        <w:ind w:left="2417" w:hanging="358"/>
      </w:pPr>
      <w:rPr>
        <w:rFonts w:hint="default"/>
        <w:lang w:val="it-IT" w:eastAsia="en-US" w:bidi="ar-SA"/>
      </w:rPr>
    </w:lvl>
    <w:lvl w:ilvl="3" w:tplc="623ADCDC">
      <w:numFmt w:val="bullet"/>
      <w:lvlText w:val="•"/>
      <w:lvlJc w:val="left"/>
      <w:pPr>
        <w:ind w:left="3385" w:hanging="358"/>
      </w:pPr>
      <w:rPr>
        <w:rFonts w:hint="default"/>
        <w:lang w:val="it-IT" w:eastAsia="en-US" w:bidi="ar-SA"/>
      </w:rPr>
    </w:lvl>
    <w:lvl w:ilvl="4" w:tplc="62CCBDDC">
      <w:numFmt w:val="bullet"/>
      <w:lvlText w:val="•"/>
      <w:lvlJc w:val="left"/>
      <w:pPr>
        <w:ind w:left="4354" w:hanging="358"/>
      </w:pPr>
      <w:rPr>
        <w:rFonts w:hint="default"/>
        <w:lang w:val="it-IT" w:eastAsia="en-US" w:bidi="ar-SA"/>
      </w:rPr>
    </w:lvl>
    <w:lvl w:ilvl="5" w:tplc="2612C4B8">
      <w:numFmt w:val="bullet"/>
      <w:lvlText w:val="•"/>
      <w:lvlJc w:val="left"/>
      <w:pPr>
        <w:ind w:left="5323" w:hanging="358"/>
      </w:pPr>
      <w:rPr>
        <w:rFonts w:hint="default"/>
        <w:lang w:val="it-IT" w:eastAsia="en-US" w:bidi="ar-SA"/>
      </w:rPr>
    </w:lvl>
    <w:lvl w:ilvl="6" w:tplc="60B69F56">
      <w:numFmt w:val="bullet"/>
      <w:lvlText w:val="•"/>
      <w:lvlJc w:val="left"/>
      <w:pPr>
        <w:ind w:left="6291" w:hanging="358"/>
      </w:pPr>
      <w:rPr>
        <w:rFonts w:hint="default"/>
        <w:lang w:val="it-IT" w:eastAsia="en-US" w:bidi="ar-SA"/>
      </w:rPr>
    </w:lvl>
    <w:lvl w:ilvl="7" w:tplc="50C862A4">
      <w:numFmt w:val="bullet"/>
      <w:lvlText w:val="•"/>
      <w:lvlJc w:val="left"/>
      <w:pPr>
        <w:ind w:left="7260" w:hanging="358"/>
      </w:pPr>
      <w:rPr>
        <w:rFonts w:hint="default"/>
        <w:lang w:val="it-IT" w:eastAsia="en-US" w:bidi="ar-SA"/>
      </w:rPr>
    </w:lvl>
    <w:lvl w:ilvl="8" w:tplc="991A09E4">
      <w:numFmt w:val="bullet"/>
      <w:lvlText w:val="•"/>
      <w:lvlJc w:val="left"/>
      <w:pPr>
        <w:ind w:left="8229" w:hanging="358"/>
      </w:pPr>
      <w:rPr>
        <w:rFonts w:hint="default"/>
        <w:lang w:val="it-IT" w:eastAsia="en-US" w:bidi="ar-SA"/>
      </w:rPr>
    </w:lvl>
  </w:abstractNum>
  <w:abstractNum w:abstractNumId="5">
    <w:nsid w:val="43997BB4"/>
    <w:multiLevelType w:val="hybridMultilevel"/>
    <w:tmpl w:val="02D0213C"/>
    <w:lvl w:ilvl="0" w:tplc="18E46012">
      <w:start w:val="1"/>
      <w:numFmt w:val="bullet"/>
      <w:lvlText w:val=""/>
      <w:lvlJc w:val="left"/>
      <w:pPr>
        <w:ind w:left="720" w:hanging="360"/>
      </w:pPr>
      <w:rPr>
        <w:rFonts w:hint="default"/>
        <w:w w:val="60"/>
        <w:sz w:val="24"/>
        <w:szCs w:val="24"/>
        <w:lang w:val="it-IT" w:eastAsia="en-US" w:bidi="ar-SA"/>
      </w:rPr>
    </w:lvl>
    <w:lvl w:ilvl="1" w:tplc="18E46012">
      <w:start w:val="1"/>
      <w:numFmt w:val="bullet"/>
      <w:lvlText w:val=""/>
      <w:lvlJc w:val="left"/>
      <w:pPr>
        <w:ind w:left="1440" w:hanging="360"/>
      </w:pPr>
      <w:rPr>
        <w:rFonts w:hint="default"/>
        <w:w w:val="60"/>
        <w:sz w:val="24"/>
        <w:szCs w:val="24"/>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A51346"/>
    <w:multiLevelType w:val="hybridMultilevel"/>
    <w:tmpl w:val="44A012B8"/>
    <w:lvl w:ilvl="0" w:tplc="657CDFB0">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1C5A2BB6">
      <w:numFmt w:val="bullet"/>
      <w:lvlText w:val=""/>
      <w:lvlJc w:val="left"/>
      <w:pPr>
        <w:ind w:left="820" w:hanging="281"/>
      </w:pPr>
      <w:rPr>
        <w:rFonts w:ascii="Wingdings" w:eastAsia="Wingdings" w:hAnsi="Wingdings" w:cs="Wingdings" w:hint="default"/>
        <w:w w:val="100"/>
        <w:sz w:val="24"/>
        <w:szCs w:val="24"/>
        <w:lang w:val="it-IT" w:eastAsia="en-US" w:bidi="ar-SA"/>
      </w:rPr>
    </w:lvl>
    <w:lvl w:ilvl="2" w:tplc="2CBC9B60">
      <w:numFmt w:val="bullet"/>
      <w:lvlText w:val="•"/>
      <w:lvlJc w:val="left"/>
      <w:pPr>
        <w:ind w:left="1858" w:hanging="281"/>
      </w:pPr>
      <w:rPr>
        <w:rFonts w:hint="default"/>
        <w:lang w:val="it-IT" w:eastAsia="en-US" w:bidi="ar-SA"/>
      </w:rPr>
    </w:lvl>
    <w:lvl w:ilvl="3" w:tplc="42DA2244">
      <w:numFmt w:val="bullet"/>
      <w:lvlText w:val="•"/>
      <w:lvlJc w:val="left"/>
      <w:pPr>
        <w:ind w:left="2896" w:hanging="281"/>
      </w:pPr>
      <w:rPr>
        <w:rFonts w:hint="default"/>
        <w:lang w:val="it-IT" w:eastAsia="en-US" w:bidi="ar-SA"/>
      </w:rPr>
    </w:lvl>
    <w:lvl w:ilvl="4" w:tplc="EFE4893E">
      <w:numFmt w:val="bullet"/>
      <w:lvlText w:val="•"/>
      <w:lvlJc w:val="left"/>
      <w:pPr>
        <w:ind w:left="3935" w:hanging="281"/>
      </w:pPr>
      <w:rPr>
        <w:rFonts w:hint="default"/>
        <w:lang w:val="it-IT" w:eastAsia="en-US" w:bidi="ar-SA"/>
      </w:rPr>
    </w:lvl>
    <w:lvl w:ilvl="5" w:tplc="A52033A0">
      <w:numFmt w:val="bullet"/>
      <w:lvlText w:val="•"/>
      <w:lvlJc w:val="left"/>
      <w:pPr>
        <w:ind w:left="4973" w:hanging="281"/>
      </w:pPr>
      <w:rPr>
        <w:rFonts w:hint="default"/>
        <w:lang w:val="it-IT" w:eastAsia="en-US" w:bidi="ar-SA"/>
      </w:rPr>
    </w:lvl>
    <w:lvl w:ilvl="6" w:tplc="D102E7DC">
      <w:numFmt w:val="bullet"/>
      <w:lvlText w:val="•"/>
      <w:lvlJc w:val="left"/>
      <w:pPr>
        <w:ind w:left="6012" w:hanging="281"/>
      </w:pPr>
      <w:rPr>
        <w:rFonts w:hint="default"/>
        <w:lang w:val="it-IT" w:eastAsia="en-US" w:bidi="ar-SA"/>
      </w:rPr>
    </w:lvl>
    <w:lvl w:ilvl="7" w:tplc="95ECED4E">
      <w:numFmt w:val="bullet"/>
      <w:lvlText w:val="•"/>
      <w:lvlJc w:val="left"/>
      <w:pPr>
        <w:ind w:left="7050" w:hanging="281"/>
      </w:pPr>
      <w:rPr>
        <w:rFonts w:hint="default"/>
        <w:lang w:val="it-IT" w:eastAsia="en-US" w:bidi="ar-SA"/>
      </w:rPr>
    </w:lvl>
    <w:lvl w:ilvl="8" w:tplc="5442E7C4">
      <w:numFmt w:val="bullet"/>
      <w:lvlText w:val="•"/>
      <w:lvlJc w:val="left"/>
      <w:pPr>
        <w:ind w:left="8089" w:hanging="281"/>
      </w:pPr>
      <w:rPr>
        <w:rFonts w:hint="default"/>
        <w:lang w:val="it-IT" w:eastAsia="en-US" w:bidi="ar-SA"/>
      </w:rPr>
    </w:lvl>
  </w:abstractNum>
  <w:abstractNum w:abstractNumId="7">
    <w:nsid w:val="6E242DF9"/>
    <w:multiLevelType w:val="hybridMultilevel"/>
    <w:tmpl w:val="3E26890A"/>
    <w:lvl w:ilvl="0" w:tplc="18E46012">
      <w:start w:val="1"/>
      <w:numFmt w:val="bullet"/>
      <w:lvlText w:val=""/>
      <w:lvlJc w:val="left"/>
      <w:pPr>
        <w:ind w:left="832" w:hanging="360"/>
      </w:pPr>
      <w:rPr>
        <w:rFonts w:hint="default"/>
        <w:w w:val="60"/>
        <w:sz w:val="24"/>
        <w:szCs w:val="24"/>
        <w:lang w:val="it-IT" w:eastAsia="en-US" w:bidi="ar-SA"/>
      </w:rPr>
    </w:lvl>
    <w:lvl w:ilvl="1" w:tplc="5F8A94C4">
      <w:numFmt w:val="bullet"/>
      <w:lvlText w:val="•"/>
      <w:lvlJc w:val="left"/>
      <w:pPr>
        <w:ind w:left="1772" w:hanging="360"/>
      </w:pPr>
      <w:rPr>
        <w:rFonts w:hint="default"/>
        <w:lang w:val="it-IT" w:eastAsia="en-US" w:bidi="ar-SA"/>
      </w:rPr>
    </w:lvl>
    <w:lvl w:ilvl="2" w:tplc="B3F40ECA">
      <w:numFmt w:val="bullet"/>
      <w:lvlText w:val="•"/>
      <w:lvlJc w:val="left"/>
      <w:pPr>
        <w:ind w:left="2705" w:hanging="360"/>
      </w:pPr>
      <w:rPr>
        <w:rFonts w:hint="default"/>
        <w:lang w:val="it-IT" w:eastAsia="en-US" w:bidi="ar-SA"/>
      </w:rPr>
    </w:lvl>
    <w:lvl w:ilvl="3" w:tplc="D8829CA2">
      <w:numFmt w:val="bullet"/>
      <w:lvlText w:val="•"/>
      <w:lvlJc w:val="left"/>
      <w:pPr>
        <w:ind w:left="3637" w:hanging="360"/>
      </w:pPr>
      <w:rPr>
        <w:rFonts w:hint="default"/>
        <w:lang w:val="it-IT" w:eastAsia="en-US" w:bidi="ar-SA"/>
      </w:rPr>
    </w:lvl>
    <w:lvl w:ilvl="4" w:tplc="888035FA">
      <w:numFmt w:val="bullet"/>
      <w:lvlText w:val="•"/>
      <w:lvlJc w:val="left"/>
      <w:pPr>
        <w:ind w:left="4570" w:hanging="360"/>
      </w:pPr>
      <w:rPr>
        <w:rFonts w:hint="default"/>
        <w:lang w:val="it-IT" w:eastAsia="en-US" w:bidi="ar-SA"/>
      </w:rPr>
    </w:lvl>
    <w:lvl w:ilvl="5" w:tplc="06729CE8">
      <w:numFmt w:val="bullet"/>
      <w:lvlText w:val="•"/>
      <w:lvlJc w:val="left"/>
      <w:pPr>
        <w:ind w:left="5503" w:hanging="360"/>
      </w:pPr>
      <w:rPr>
        <w:rFonts w:hint="default"/>
        <w:lang w:val="it-IT" w:eastAsia="en-US" w:bidi="ar-SA"/>
      </w:rPr>
    </w:lvl>
    <w:lvl w:ilvl="6" w:tplc="D9948B84">
      <w:numFmt w:val="bullet"/>
      <w:lvlText w:val="•"/>
      <w:lvlJc w:val="left"/>
      <w:pPr>
        <w:ind w:left="6435" w:hanging="360"/>
      </w:pPr>
      <w:rPr>
        <w:rFonts w:hint="default"/>
        <w:lang w:val="it-IT" w:eastAsia="en-US" w:bidi="ar-SA"/>
      </w:rPr>
    </w:lvl>
    <w:lvl w:ilvl="7" w:tplc="C1CC5938">
      <w:numFmt w:val="bullet"/>
      <w:lvlText w:val="•"/>
      <w:lvlJc w:val="left"/>
      <w:pPr>
        <w:ind w:left="7368" w:hanging="360"/>
      </w:pPr>
      <w:rPr>
        <w:rFonts w:hint="default"/>
        <w:lang w:val="it-IT" w:eastAsia="en-US" w:bidi="ar-SA"/>
      </w:rPr>
    </w:lvl>
    <w:lvl w:ilvl="8" w:tplc="4D10E790">
      <w:numFmt w:val="bullet"/>
      <w:lvlText w:val="•"/>
      <w:lvlJc w:val="left"/>
      <w:pPr>
        <w:ind w:left="8301" w:hanging="360"/>
      </w:pPr>
      <w:rPr>
        <w:rFonts w:hint="default"/>
        <w:lang w:val="it-IT" w:eastAsia="en-US" w:bidi="ar-SA"/>
      </w:r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E24B6E"/>
    <w:rsid w:val="00052DC1"/>
    <w:rsid w:val="0005636F"/>
    <w:rsid w:val="000747B7"/>
    <w:rsid w:val="00076195"/>
    <w:rsid w:val="000864DF"/>
    <w:rsid w:val="00134DD1"/>
    <w:rsid w:val="0015210C"/>
    <w:rsid w:val="0017069F"/>
    <w:rsid w:val="00171503"/>
    <w:rsid w:val="00214DF5"/>
    <w:rsid w:val="00233E4E"/>
    <w:rsid w:val="00264630"/>
    <w:rsid w:val="00271156"/>
    <w:rsid w:val="002C0A7B"/>
    <w:rsid w:val="002D5A7A"/>
    <w:rsid w:val="002F00AA"/>
    <w:rsid w:val="002F00ED"/>
    <w:rsid w:val="002F3000"/>
    <w:rsid w:val="00325B9C"/>
    <w:rsid w:val="00336332"/>
    <w:rsid w:val="0034727B"/>
    <w:rsid w:val="00365660"/>
    <w:rsid w:val="00367D70"/>
    <w:rsid w:val="00367FA6"/>
    <w:rsid w:val="003A5094"/>
    <w:rsid w:val="003B0B41"/>
    <w:rsid w:val="003B5189"/>
    <w:rsid w:val="003D52BF"/>
    <w:rsid w:val="003E02FA"/>
    <w:rsid w:val="003F2613"/>
    <w:rsid w:val="003F48F4"/>
    <w:rsid w:val="004039C4"/>
    <w:rsid w:val="00440F41"/>
    <w:rsid w:val="00490478"/>
    <w:rsid w:val="00491DB0"/>
    <w:rsid w:val="004B64E9"/>
    <w:rsid w:val="004D27E8"/>
    <w:rsid w:val="004F180A"/>
    <w:rsid w:val="005554A8"/>
    <w:rsid w:val="005807B3"/>
    <w:rsid w:val="00582914"/>
    <w:rsid w:val="005C0035"/>
    <w:rsid w:val="005C1333"/>
    <w:rsid w:val="006176BF"/>
    <w:rsid w:val="00637B9D"/>
    <w:rsid w:val="00654D43"/>
    <w:rsid w:val="00674F03"/>
    <w:rsid w:val="00686491"/>
    <w:rsid w:val="00694D1F"/>
    <w:rsid w:val="006B0021"/>
    <w:rsid w:val="006C1693"/>
    <w:rsid w:val="006C6550"/>
    <w:rsid w:val="006E2A16"/>
    <w:rsid w:val="006E2F82"/>
    <w:rsid w:val="006E6D27"/>
    <w:rsid w:val="006F2AF3"/>
    <w:rsid w:val="006F5F1A"/>
    <w:rsid w:val="00717164"/>
    <w:rsid w:val="00731214"/>
    <w:rsid w:val="00751693"/>
    <w:rsid w:val="007560E2"/>
    <w:rsid w:val="007566D1"/>
    <w:rsid w:val="00766211"/>
    <w:rsid w:val="00773565"/>
    <w:rsid w:val="007761F6"/>
    <w:rsid w:val="00790B3F"/>
    <w:rsid w:val="007C3579"/>
    <w:rsid w:val="00810DA6"/>
    <w:rsid w:val="008158B5"/>
    <w:rsid w:val="00845A06"/>
    <w:rsid w:val="00851F40"/>
    <w:rsid w:val="008726D0"/>
    <w:rsid w:val="008D3BB9"/>
    <w:rsid w:val="008E2A7C"/>
    <w:rsid w:val="008F799B"/>
    <w:rsid w:val="009250DF"/>
    <w:rsid w:val="00940A25"/>
    <w:rsid w:val="00942063"/>
    <w:rsid w:val="009579F5"/>
    <w:rsid w:val="00964983"/>
    <w:rsid w:val="009765A0"/>
    <w:rsid w:val="009836F9"/>
    <w:rsid w:val="00983968"/>
    <w:rsid w:val="00990E3A"/>
    <w:rsid w:val="009A06B5"/>
    <w:rsid w:val="009A7206"/>
    <w:rsid w:val="009B6A4D"/>
    <w:rsid w:val="009E2E4F"/>
    <w:rsid w:val="009F6B29"/>
    <w:rsid w:val="00A235FD"/>
    <w:rsid w:val="00A50654"/>
    <w:rsid w:val="00A97420"/>
    <w:rsid w:val="00B03DB3"/>
    <w:rsid w:val="00B43F70"/>
    <w:rsid w:val="00B466BF"/>
    <w:rsid w:val="00B54DB2"/>
    <w:rsid w:val="00B6055C"/>
    <w:rsid w:val="00B636F0"/>
    <w:rsid w:val="00C04087"/>
    <w:rsid w:val="00C37CB4"/>
    <w:rsid w:val="00C40BC6"/>
    <w:rsid w:val="00C726DF"/>
    <w:rsid w:val="00CA1A30"/>
    <w:rsid w:val="00CA2DD4"/>
    <w:rsid w:val="00CA7E9B"/>
    <w:rsid w:val="00CE56B7"/>
    <w:rsid w:val="00CF3E3D"/>
    <w:rsid w:val="00D26A2D"/>
    <w:rsid w:val="00D31122"/>
    <w:rsid w:val="00D52734"/>
    <w:rsid w:val="00D64868"/>
    <w:rsid w:val="00D800D5"/>
    <w:rsid w:val="00DA155D"/>
    <w:rsid w:val="00DA451D"/>
    <w:rsid w:val="00DB3C1A"/>
    <w:rsid w:val="00DD7B32"/>
    <w:rsid w:val="00DF4A78"/>
    <w:rsid w:val="00E20DB4"/>
    <w:rsid w:val="00E24B6E"/>
    <w:rsid w:val="00E36F17"/>
    <w:rsid w:val="00E37260"/>
    <w:rsid w:val="00E44551"/>
    <w:rsid w:val="00E46128"/>
    <w:rsid w:val="00EC2F72"/>
    <w:rsid w:val="00ED3229"/>
    <w:rsid w:val="00EF3156"/>
    <w:rsid w:val="00EF5B88"/>
    <w:rsid w:val="00F10397"/>
    <w:rsid w:val="00F92DD9"/>
    <w:rsid w:val="00FB14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58B5"/>
    <w:pPr>
      <w:widowControl w:val="0"/>
      <w:autoSpaceDE w:val="0"/>
      <w:autoSpaceDN w:val="0"/>
    </w:pPr>
    <w:rPr>
      <w:rFonts w:cs="Calibri"/>
      <w:sz w:val="22"/>
      <w:szCs w:val="22"/>
      <w:lang w:eastAsia="en-US"/>
    </w:rPr>
  </w:style>
  <w:style w:type="paragraph" w:styleId="Titolo1">
    <w:name w:val="heading 1"/>
    <w:basedOn w:val="Normale"/>
    <w:uiPriority w:val="1"/>
    <w:qFormat/>
    <w:rsid w:val="008158B5"/>
    <w:pPr>
      <w:spacing w:before="165"/>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58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testo1">
    <w:name w:val="Corpo testo1"/>
    <w:basedOn w:val="Normale"/>
    <w:uiPriority w:val="1"/>
    <w:qFormat/>
    <w:rsid w:val="008158B5"/>
    <w:rPr>
      <w:sz w:val="24"/>
      <w:szCs w:val="24"/>
    </w:rPr>
  </w:style>
  <w:style w:type="paragraph" w:styleId="Paragrafoelenco">
    <w:name w:val="List Paragraph"/>
    <w:basedOn w:val="Normale"/>
    <w:uiPriority w:val="1"/>
    <w:qFormat/>
    <w:rsid w:val="008158B5"/>
    <w:pPr>
      <w:spacing w:before="163"/>
      <w:ind w:left="470" w:hanging="358"/>
      <w:jc w:val="both"/>
    </w:pPr>
  </w:style>
  <w:style w:type="paragraph" w:customStyle="1" w:styleId="TableParagraph">
    <w:name w:val="Table Paragraph"/>
    <w:basedOn w:val="Normale"/>
    <w:uiPriority w:val="1"/>
    <w:qFormat/>
    <w:rsid w:val="008158B5"/>
    <w:rPr>
      <w:rFonts w:ascii="Cambria" w:eastAsia="Cambria" w:hAnsi="Cambria" w:cs="Cambria"/>
    </w:rPr>
  </w:style>
  <w:style w:type="paragraph" w:styleId="Intestazione">
    <w:name w:val="header"/>
    <w:basedOn w:val="Normale"/>
    <w:link w:val="IntestazioneCarattere"/>
    <w:uiPriority w:val="99"/>
    <w:unhideWhenUsed/>
    <w:rsid w:val="005C1333"/>
    <w:pPr>
      <w:tabs>
        <w:tab w:val="center" w:pos="4819"/>
        <w:tab w:val="right" w:pos="9638"/>
      </w:tabs>
    </w:pPr>
    <w:rPr>
      <w:rFonts w:cs="Times New Roman"/>
    </w:rPr>
  </w:style>
  <w:style w:type="character" w:customStyle="1" w:styleId="IntestazioneCarattere">
    <w:name w:val="Intestazione Carattere"/>
    <w:link w:val="Intestazione"/>
    <w:uiPriority w:val="99"/>
    <w:rsid w:val="005C1333"/>
    <w:rPr>
      <w:rFonts w:cs="Calibri"/>
      <w:sz w:val="22"/>
      <w:szCs w:val="22"/>
      <w:lang w:eastAsia="en-US"/>
    </w:rPr>
  </w:style>
  <w:style w:type="paragraph" w:styleId="Pidipagina">
    <w:name w:val="footer"/>
    <w:basedOn w:val="Normale"/>
    <w:link w:val="PidipaginaCarattere"/>
    <w:uiPriority w:val="99"/>
    <w:semiHidden/>
    <w:unhideWhenUsed/>
    <w:rsid w:val="005C1333"/>
    <w:pPr>
      <w:tabs>
        <w:tab w:val="center" w:pos="4819"/>
        <w:tab w:val="right" w:pos="9638"/>
      </w:tabs>
    </w:pPr>
    <w:rPr>
      <w:rFonts w:cs="Times New Roman"/>
    </w:rPr>
  </w:style>
  <w:style w:type="character" w:customStyle="1" w:styleId="PidipaginaCarattere">
    <w:name w:val="Piè di pagina Carattere"/>
    <w:link w:val="Pidipagina"/>
    <w:uiPriority w:val="99"/>
    <w:semiHidden/>
    <w:rsid w:val="005C1333"/>
    <w:rPr>
      <w:rFonts w:cs="Calibri"/>
      <w:sz w:val="22"/>
      <w:szCs w:val="22"/>
      <w:lang w:eastAsia="en-US"/>
    </w:rPr>
  </w:style>
  <w:style w:type="paragraph" w:styleId="Testofumetto">
    <w:name w:val="Balloon Text"/>
    <w:basedOn w:val="Normale"/>
    <w:link w:val="TestofumettoCarattere"/>
    <w:uiPriority w:val="99"/>
    <w:semiHidden/>
    <w:unhideWhenUsed/>
    <w:rsid w:val="00D527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73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58B5"/>
    <w:pPr>
      <w:widowControl w:val="0"/>
      <w:autoSpaceDE w:val="0"/>
      <w:autoSpaceDN w:val="0"/>
    </w:pPr>
    <w:rPr>
      <w:rFonts w:cs="Calibri"/>
      <w:sz w:val="22"/>
      <w:szCs w:val="22"/>
      <w:lang w:eastAsia="en-US"/>
    </w:rPr>
  </w:style>
  <w:style w:type="paragraph" w:styleId="Titolo1">
    <w:name w:val="heading 1"/>
    <w:basedOn w:val="Normale"/>
    <w:uiPriority w:val="1"/>
    <w:qFormat/>
    <w:rsid w:val="008158B5"/>
    <w:pPr>
      <w:spacing w:before="165"/>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58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testo1">
    <w:name w:val="Corpo testo1"/>
    <w:basedOn w:val="Normale"/>
    <w:uiPriority w:val="1"/>
    <w:qFormat/>
    <w:rsid w:val="008158B5"/>
    <w:rPr>
      <w:sz w:val="24"/>
      <w:szCs w:val="24"/>
    </w:rPr>
  </w:style>
  <w:style w:type="paragraph" w:styleId="Paragrafoelenco">
    <w:name w:val="List Paragraph"/>
    <w:basedOn w:val="Normale"/>
    <w:uiPriority w:val="1"/>
    <w:qFormat/>
    <w:rsid w:val="008158B5"/>
    <w:pPr>
      <w:spacing w:before="163"/>
      <w:ind w:left="470" w:hanging="358"/>
      <w:jc w:val="both"/>
    </w:pPr>
  </w:style>
  <w:style w:type="paragraph" w:customStyle="1" w:styleId="TableParagraph">
    <w:name w:val="Table Paragraph"/>
    <w:basedOn w:val="Normale"/>
    <w:uiPriority w:val="1"/>
    <w:qFormat/>
    <w:rsid w:val="008158B5"/>
    <w:rPr>
      <w:rFonts w:ascii="Cambria" w:eastAsia="Cambria" w:hAnsi="Cambria" w:cs="Cambria"/>
    </w:rPr>
  </w:style>
  <w:style w:type="paragraph" w:styleId="Intestazione">
    <w:name w:val="header"/>
    <w:basedOn w:val="Normale"/>
    <w:link w:val="IntestazioneCarattere"/>
    <w:uiPriority w:val="99"/>
    <w:unhideWhenUsed/>
    <w:rsid w:val="005C1333"/>
    <w:pPr>
      <w:tabs>
        <w:tab w:val="center" w:pos="4819"/>
        <w:tab w:val="right" w:pos="9638"/>
      </w:tabs>
    </w:pPr>
    <w:rPr>
      <w:rFonts w:cs="Times New Roman"/>
    </w:rPr>
  </w:style>
  <w:style w:type="character" w:customStyle="1" w:styleId="IntestazioneCarattere">
    <w:name w:val="Intestazione Carattere"/>
    <w:link w:val="Intestazione"/>
    <w:uiPriority w:val="99"/>
    <w:rsid w:val="005C1333"/>
    <w:rPr>
      <w:rFonts w:cs="Calibri"/>
      <w:sz w:val="22"/>
      <w:szCs w:val="22"/>
      <w:lang w:eastAsia="en-US"/>
    </w:rPr>
  </w:style>
  <w:style w:type="paragraph" w:styleId="Pidipagina">
    <w:name w:val="footer"/>
    <w:basedOn w:val="Normale"/>
    <w:link w:val="PidipaginaCarattere"/>
    <w:uiPriority w:val="99"/>
    <w:semiHidden/>
    <w:unhideWhenUsed/>
    <w:rsid w:val="005C1333"/>
    <w:pPr>
      <w:tabs>
        <w:tab w:val="center" w:pos="4819"/>
        <w:tab w:val="right" w:pos="9638"/>
      </w:tabs>
    </w:pPr>
    <w:rPr>
      <w:rFonts w:cs="Times New Roman"/>
    </w:rPr>
  </w:style>
  <w:style w:type="character" w:customStyle="1" w:styleId="PidipaginaCarattere">
    <w:name w:val="Piè di pagina Carattere"/>
    <w:link w:val="Pidipagina"/>
    <w:uiPriority w:val="99"/>
    <w:semiHidden/>
    <w:rsid w:val="005C1333"/>
    <w:rPr>
      <w:rFonts w:cs="Calibri"/>
      <w:sz w:val="22"/>
      <w:szCs w:val="22"/>
      <w:lang w:eastAsia="en-US"/>
    </w:rPr>
  </w:style>
  <w:style w:type="paragraph" w:styleId="Testofumetto">
    <w:name w:val="Balloon Text"/>
    <w:basedOn w:val="Normale"/>
    <w:link w:val="TestofumettoCarattere"/>
    <w:uiPriority w:val="99"/>
    <w:semiHidden/>
    <w:unhideWhenUsed/>
    <w:rsid w:val="00D527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73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Microsoft Word - 017_150_avviso_unico_selezione_gruppo_proget_1_</vt:lpstr>
    </vt:vector>
  </TitlesOfParts>
  <Company>HP</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- 017_150_avviso_unico_selezione_gruppo_proget_1_</dc:title>
  <dc:creator>BONO MATTEO</dc:creator>
  <cp:lastModifiedBy>amministrativo4</cp:lastModifiedBy>
  <cp:revision>2</cp:revision>
  <dcterms:created xsi:type="dcterms:W3CDTF">2025-03-07T10:02:00Z</dcterms:created>
  <dcterms:modified xsi:type="dcterms:W3CDTF">2025-03-07T10:02:00Z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2024-01-25T00:00:00Z</vt:filetime>
  </property>
</Properties>
</file>